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8F" w:rsidRDefault="000B55BE" w:rsidP="00394E8F">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5pt;height:42pt" fillcolor="red" strokecolor="red">
            <v:shadow color="#868686"/>
            <v:textpath style="font-family:&quot;华文中宋&quot;;font-size:32pt;v-text-kern:t" trim="t" fitpath="t" string="珠 海 市 科 技 和 工 业 信 息 化 局"/>
          </v:shape>
        </w:pict>
      </w:r>
    </w:p>
    <w:tbl>
      <w:tblPr>
        <w:tblW w:w="0" w:type="auto"/>
        <w:jc w:val="center"/>
        <w:tblInd w:w="-679" w:type="dxa"/>
        <w:tblBorders>
          <w:top w:val="thinThickMediumGap" w:sz="24" w:space="0" w:color="FF0000"/>
        </w:tblBorders>
        <w:tblLook w:val="0000"/>
      </w:tblPr>
      <w:tblGrid>
        <w:gridCol w:w="9164"/>
      </w:tblGrid>
      <w:tr w:rsidR="00394E8F">
        <w:trPr>
          <w:trHeight w:val="630"/>
          <w:jc w:val="center"/>
        </w:trPr>
        <w:tc>
          <w:tcPr>
            <w:tcW w:w="9164" w:type="dxa"/>
            <w:tcBorders>
              <w:top w:val="thinThickMediumGap" w:sz="24" w:space="0" w:color="FF0000"/>
              <w:left w:val="nil"/>
              <w:bottom w:val="nil"/>
              <w:right w:val="nil"/>
            </w:tcBorders>
          </w:tcPr>
          <w:p w:rsidR="00394E8F" w:rsidRDefault="00394E8F" w:rsidP="00DC4CC2">
            <w:pPr>
              <w:ind w:right="510" w:firstLineChars="148" w:firstLine="505"/>
              <w:rPr>
                <w:rFonts w:ascii="仿宋_GB2312"/>
                <w:snapToGrid w:val="0"/>
              </w:rPr>
            </w:pPr>
          </w:p>
        </w:tc>
      </w:tr>
    </w:tbl>
    <w:p w:rsidR="0013419E" w:rsidRDefault="0013419E" w:rsidP="0013419E">
      <w:pPr>
        <w:spacing w:line="600" w:lineRule="exact"/>
        <w:ind w:firstLineChars="1607" w:firstLine="5486"/>
        <w:rPr>
          <w:rFonts w:ascii="仿宋_GB2312" w:hAnsi="宋体"/>
          <w:bCs/>
        </w:rPr>
      </w:pPr>
      <w:r>
        <w:rPr>
          <w:rFonts w:ascii="仿宋_GB2312" w:hAnsi="宋体" w:hint="eastAsia"/>
          <w:bCs/>
        </w:rPr>
        <w:t>珠科工信〔2015〕1041号</w:t>
      </w:r>
    </w:p>
    <w:p w:rsidR="0013419E" w:rsidRPr="0013419E" w:rsidRDefault="0013419E" w:rsidP="0013419E">
      <w:pPr>
        <w:spacing w:line="600" w:lineRule="exact"/>
        <w:ind w:firstLineChars="1607" w:firstLine="5486"/>
        <w:rPr>
          <w:rFonts w:ascii="仿宋_GB2312" w:hAnsi="宋体"/>
          <w:bCs/>
        </w:rPr>
      </w:pPr>
    </w:p>
    <w:p w:rsidR="0013419E" w:rsidRDefault="0013419E" w:rsidP="0013419E">
      <w:pPr>
        <w:spacing w:line="620" w:lineRule="exact"/>
        <w:jc w:val="center"/>
        <w:rPr>
          <w:rFonts w:ascii="宋体" w:eastAsia="宋体" w:hAnsi="宋体"/>
          <w:bCs/>
          <w:sz w:val="44"/>
          <w:szCs w:val="44"/>
        </w:rPr>
      </w:pPr>
      <w:r w:rsidRPr="0013419E">
        <w:rPr>
          <w:rFonts w:ascii="宋体" w:eastAsia="宋体" w:hAnsi="宋体" w:hint="eastAsia"/>
          <w:bCs/>
          <w:sz w:val="44"/>
          <w:szCs w:val="44"/>
        </w:rPr>
        <w:t>关于申报2016年新型研发机构</w:t>
      </w:r>
    </w:p>
    <w:p w:rsidR="0013419E" w:rsidRPr="0013419E" w:rsidRDefault="0013419E" w:rsidP="0013419E">
      <w:pPr>
        <w:spacing w:line="620" w:lineRule="exact"/>
        <w:jc w:val="center"/>
        <w:rPr>
          <w:rFonts w:ascii="宋体" w:eastAsia="宋体" w:hAnsi="宋体"/>
          <w:bCs/>
          <w:sz w:val="44"/>
          <w:szCs w:val="44"/>
        </w:rPr>
      </w:pPr>
      <w:r w:rsidRPr="0013419E">
        <w:rPr>
          <w:rFonts w:ascii="宋体" w:eastAsia="宋体" w:hAnsi="宋体" w:hint="eastAsia"/>
          <w:bCs/>
          <w:sz w:val="44"/>
          <w:szCs w:val="44"/>
        </w:rPr>
        <w:t>和科技创新公共服务平台资金项目的通知</w:t>
      </w:r>
    </w:p>
    <w:p w:rsidR="0013419E" w:rsidRPr="00127681" w:rsidRDefault="0013419E" w:rsidP="0013419E">
      <w:pPr>
        <w:spacing w:line="620" w:lineRule="exact"/>
        <w:rPr>
          <w:rFonts w:ascii="宋体" w:hAnsi="宋体"/>
          <w:b/>
        </w:rPr>
      </w:pPr>
    </w:p>
    <w:p w:rsidR="0013419E" w:rsidRPr="00127681" w:rsidRDefault="0013419E" w:rsidP="0013419E">
      <w:pPr>
        <w:spacing w:line="620" w:lineRule="exact"/>
        <w:rPr>
          <w:rFonts w:ascii="仿宋_GB2312" w:hAnsi="仿宋_GB2312" w:cs="仿宋_GB2312"/>
          <w:bCs/>
        </w:rPr>
      </w:pPr>
      <w:r w:rsidRPr="00127681">
        <w:rPr>
          <w:rFonts w:ascii="仿宋_GB2312" w:hAnsi="仿宋_GB2312" w:cs="仿宋_GB2312" w:hint="eastAsia"/>
          <w:bCs/>
        </w:rPr>
        <w:t>各有关单位：</w:t>
      </w:r>
    </w:p>
    <w:p w:rsidR="0013419E" w:rsidRPr="00127681" w:rsidRDefault="0013419E" w:rsidP="0013419E">
      <w:pPr>
        <w:widowControl/>
        <w:spacing w:line="620" w:lineRule="exact"/>
        <w:ind w:firstLineChars="190" w:firstLine="626"/>
        <w:jc w:val="left"/>
        <w:rPr>
          <w:rFonts w:ascii="仿宋_GB2312"/>
          <w:spacing w:val="-6"/>
        </w:rPr>
      </w:pPr>
      <w:r w:rsidRPr="00127681">
        <w:rPr>
          <w:rFonts w:ascii="仿宋_GB2312" w:hint="eastAsia"/>
          <w:spacing w:val="-6"/>
        </w:rPr>
        <w:t>为完善我市科技创新体系建设，促进公共技术服务平台开放服务，提升平台服务能力和水平，根据《珠海市新型研发机构和科技创新公共平台资金管理暂行办》（</w:t>
      </w:r>
      <w:r w:rsidRPr="00127681">
        <w:rPr>
          <w:spacing w:val="-6"/>
        </w:rPr>
        <w:t>珠科工信〔</w:t>
      </w:r>
      <w:r w:rsidRPr="00127681">
        <w:rPr>
          <w:spacing w:val="-6"/>
        </w:rPr>
        <w:t>2015</w:t>
      </w:r>
      <w:r w:rsidRPr="00127681">
        <w:rPr>
          <w:spacing w:val="-6"/>
        </w:rPr>
        <w:t>〕</w:t>
      </w:r>
      <w:r w:rsidRPr="00127681">
        <w:rPr>
          <w:spacing w:val="-6"/>
        </w:rPr>
        <w:t>397</w:t>
      </w:r>
      <w:r w:rsidRPr="00127681">
        <w:rPr>
          <w:spacing w:val="-6"/>
        </w:rPr>
        <w:t>号</w:t>
      </w:r>
      <w:r w:rsidRPr="00127681">
        <w:rPr>
          <w:rFonts w:ascii="仿宋_GB2312" w:hint="eastAsia"/>
          <w:spacing w:val="-6"/>
        </w:rPr>
        <w:t>）规定，现开始受理申报2016年珠海市新型研发机构和科技创新公共服务平台资金项目。</w:t>
      </w:r>
    </w:p>
    <w:p w:rsidR="0013419E" w:rsidRPr="0013419E" w:rsidRDefault="0013419E" w:rsidP="0013419E">
      <w:pPr>
        <w:widowControl/>
        <w:numPr>
          <w:ilvl w:val="0"/>
          <w:numId w:val="1"/>
        </w:numPr>
        <w:spacing w:line="620" w:lineRule="exact"/>
        <w:jc w:val="left"/>
        <w:rPr>
          <w:rFonts w:ascii="黑体" w:eastAsia="黑体"/>
          <w:spacing w:val="-6"/>
        </w:rPr>
      </w:pPr>
      <w:r w:rsidRPr="0013419E">
        <w:rPr>
          <w:rFonts w:ascii="黑体" w:eastAsia="黑体" w:hint="eastAsia"/>
          <w:spacing w:val="-6"/>
        </w:rPr>
        <w:t>申报项目类型</w:t>
      </w:r>
    </w:p>
    <w:p w:rsidR="0013419E" w:rsidRPr="00127681" w:rsidRDefault="0013419E" w:rsidP="0013419E">
      <w:pPr>
        <w:widowControl/>
        <w:spacing w:line="620" w:lineRule="exact"/>
        <w:ind w:firstLineChars="200" w:firstLine="659"/>
        <w:jc w:val="left"/>
        <w:rPr>
          <w:rFonts w:ascii="仿宋_GB2312"/>
          <w:spacing w:val="-6"/>
        </w:rPr>
      </w:pPr>
      <w:r w:rsidRPr="00127681">
        <w:rPr>
          <w:rFonts w:ascii="仿宋_GB2312" w:hint="eastAsia"/>
          <w:spacing w:val="-6"/>
        </w:rPr>
        <w:t>2016年珠海市新型研发机构和科技创新公共服务平台资金项目分三类，具体要求详见“2016年珠海市新型研发机构和科技创新公共服务平台资金项目申报指南”（附件）</w:t>
      </w:r>
    </w:p>
    <w:p w:rsidR="0013419E" w:rsidRPr="00127681" w:rsidRDefault="0013419E" w:rsidP="001B7BF8">
      <w:pPr>
        <w:widowControl/>
        <w:spacing w:line="620" w:lineRule="exact"/>
        <w:ind w:firstLineChars="200" w:firstLine="659"/>
        <w:jc w:val="left"/>
        <w:rPr>
          <w:rFonts w:ascii="仿宋_GB2312"/>
          <w:b/>
          <w:spacing w:val="-6"/>
        </w:rPr>
      </w:pPr>
      <w:r w:rsidRPr="00127681">
        <w:rPr>
          <w:rFonts w:ascii="仿宋_GB2312" w:hint="eastAsia"/>
          <w:b/>
          <w:spacing w:val="-6"/>
        </w:rPr>
        <w:t>专题一、</w:t>
      </w:r>
      <w:r w:rsidRPr="00127681">
        <w:rPr>
          <w:rFonts w:ascii="仿宋_GB2312"/>
          <w:b/>
          <w:spacing w:val="-6"/>
        </w:rPr>
        <w:t>新型研发机构初次认定补贴</w:t>
      </w:r>
    </w:p>
    <w:p w:rsidR="0013419E" w:rsidRPr="00127681" w:rsidRDefault="0013419E" w:rsidP="0013419E">
      <w:pPr>
        <w:tabs>
          <w:tab w:val="left" w:pos="1440"/>
          <w:tab w:val="num" w:pos="1800"/>
        </w:tabs>
        <w:spacing w:line="620" w:lineRule="exact"/>
        <w:ind w:firstLineChars="200" w:firstLine="659"/>
        <w:rPr>
          <w:rFonts w:ascii="仿宋_GB2312"/>
          <w:spacing w:val="-6"/>
        </w:rPr>
      </w:pPr>
      <w:r w:rsidRPr="00127681">
        <w:rPr>
          <w:rFonts w:ascii="仿宋_GB2312" w:hint="eastAsia"/>
          <w:spacing w:val="-6"/>
        </w:rPr>
        <w:t>对初次纳入新型研发机构培育计划的单位一次性给予补贴，最高不超过200万元。</w:t>
      </w:r>
    </w:p>
    <w:p w:rsidR="0013419E" w:rsidRPr="00127681" w:rsidRDefault="0013419E" w:rsidP="001B7BF8">
      <w:pPr>
        <w:widowControl/>
        <w:spacing w:line="620" w:lineRule="exact"/>
        <w:ind w:firstLineChars="200" w:firstLine="659"/>
        <w:jc w:val="left"/>
        <w:rPr>
          <w:rFonts w:ascii="仿宋_GB2312"/>
          <w:b/>
          <w:spacing w:val="-6"/>
        </w:rPr>
      </w:pPr>
      <w:r w:rsidRPr="00127681">
        <w:rPr>
          <w:rFonts w:ascii="仿宋_GB2312" w:hint="eastAsia"/>
          <w:b/>
          <w:spacing w:val="-6"/>
        </w:rPr>
        <w:t>专题二、科技创新公共服务平台资金补</w:t>
      </w:r>
      <w:r w:rsidRPr="00127681">
        <w:rPr>
          <w:rFonts w:ascii="仿宋_GB2312"/>
          <w:b/>
          <w:spacing w:val="-6"/>
        </w:rPr>
        <w:t xml:space="preserve">贴 </w:t>
      </w:r>
      <w:r w:rsidRPr="00127681">
        <w:rPr>
          <w:rFonts w:ascii="仿宋_GB2312"/>
          <w:b/>
          <w:spacing w:val="-6"/>
        </w:rPr>
        <w:t> </w:t>
      </w:r>
    </w:p>
    <w:p w:rsidR="0013419E" w:rsidRPr="00127681" w:rsidRDefault="0013419E" w:rsidP="0013419E">
      <w:pPr>
        <w:widowControl/>
        <w:spacing w:line="620" w:lineRule="exact"/>
        <w:ind w:firstLineChars="200" w:firstLine="683"/>
        <w:jc w:val="left"/>
        <w:rPr>
          <w:rFonts w:ascii="仿宋_GB2312"/>
          <w:spacing w:val="-6"/>
        </w:rPr>
      </w:pPr>
      <w:r w:rsidRPr="00127681">
        <w:rPr>
          <w:rFonts w:ascii="仿宋_GB2312" w:hAnsi="仿宋_GB2312" w:cs="仿宋_GB2312" w:hint="eastAsia"/>
        </w:rPr>
        <w:lastRenderedPageBreak/>
        <w:t>对科技创新公共服务平台上年度检测服务或科研仪器设备等投入给予补贴，最高不超过100万元。</w:t>
      </w:r>
    </w:p>
    <w:p w:rsidR="0013419E" w:rsidRPr="00127681" w:rsidRDefault="0013419E" w:rsidP="001B7BF8">
      <w:pPr>
        <w:widowControl/>
        <w:spacing w:line="620" w:lineRule="exact"/>
        <w:ind w:firstLineChars="200" w:firstLine="659"/>
        <w:jc w:val="left"/>
        <w:rPr>
          <w:rFonts w:ascii="仿宋_GB2312"/>
          <w:b/>
          <w:spacing w:val="-6"/>
        </w:rPr>
      </w:pPr>
      <w:r w:rsidRPr="00127681">
        <w:rPr>
          <w:rFonts w:ascii="仿宋_GB2312" w:hint="eastAsia"/>
          <w:b/>
          <w:spacing w:val="-6"/>
        </w:rPr>
        <w:t>专题三、市财政</w:t>
      </w:r>
      <w:r w:rsidRPr="00127681">
        <w:rPr>
          <w:rFonts w:ascii="仿宋_GB2312"/>
          <w:b/>
          <w:spacing w:val="-6"/>
        </w:rPr>
        <w:t>建设的公共平台条件建设项目</w:t>
      </w:r>
    </w:p>
    <w:p w:rsidR="0013419E" w:rsidRPr="00127681" w:rsidRDefault="0013419E" w:rsidP="0013419E">
      <w:pPr>
        <w:widowControl/>
        <w:spacing w:line="620" w:lineRule="exact"/>
        <w:ind w:firstLineChars="200" w:firstLine="683"/>
        <w:jc w:val="left"/>
        <w:rPr>
          <w:rFonts w:ascii="黑体" w:eastAsia="黑体"/>
        </w:rPr>
      </w:pPr>
      <w:r w:rsidRPr="00127681">
        <w:rPr>
          <w:rFonts w:ascii="仿宋_GB2312" w:hAnsi="仿宋_GB2312" w:cs="仿宋_GB2312" w:hint="eastAsia"/>
        </w:rPr>
        <w:t>由市本级财政性资金主导建设的公共技术平台科研与检测仪器、大型工具软件的升级等条件建设项目。</w:t>
      </w:r>
    </w:p>
    <w:p w:rsidR="0013419E" w:rsidRPr="0013419E" w:rsidRDefault="0013419E" w:rsidP="0013419E">
      <w:pPr>
        <w:widowControl/>
        <w:numPr>
          <w:ilvl w:val="0"/>
          <w:numId w:val="1"/>
        </w:numPr>
        <w:spacing w:line="620" w:lineRule="exact"/>
        <w:jc w:val="left"/>
        <w:rPr>
          <w:rFonts w:ascii="黑体" w:eastAsia="黑体"/>
          <w:spacing w:val="-6"/>
        </w:rPr>
      </w:pPr>
      <w:r w:rsidRPr="0013419E">
        <w:rPr>
          <w:rFonts w:ascii="黑体" w:eastAsia="黑体" w:hint="eastAsia"/>
          <w:spacing w:val="-6"/>
        </w:rPr>
        <w:t>申报方式及时间</w:t>
      </w:r>
    </w:p>
    <w:p w:rsidR="0013419E" w:rsidRPr="00127681" w:rsidRDefault="0013419E" w:rsidP="0013419E">
      <w:pPr>
        <w:pStyle w:val="a3"/>
        <w:spacing w:line="620" w:lineRule="exact"/>
        <w:rPr>
          <w:rFonts w:ascii="仿宋_GB2312"/>
          <w:szCs w:val="32"/>
        </w:rPr>
      </w:pPr>
      <w:r w:rsidRPr="00127681">
        <w:rPr>
          <w:rFonts w:ascii="仿宋_GB2312" w:hint="eastAsia"/>
          <w:szCs w:val="32"/>
        </w:rPr>
        <w:t>专项资金采取网上申报方式，申报系统统一采用“珠海市财政资金申报和管理平台（</w:t>
      </w:r>
      <w:r w:rsidRPr="00127681">
        <w:rPr>
          <w:rFonts w:ascii="仿宋_GB2312"/>
          <w:szCs w:val="32"/>
        </w:rPr>
        <w:t>http://ywgl.zhcz.gov.cn</w:t>
      </w:r>
      <w:r w:rsidRPr="00127681">
        <w:rPr>
          <w:rFonts w:ascii="仿宋_GB2312" w:hint="eastAsia"/>
          <w:szCs w:val="32"/>
        </w:rPr>
        <w:t>）”申报。项目申报单位首先要注册用户，然后按系统提示提交相关材料，具体操作方法请参阅系统帮助文件。</w:t>
      </w:r>
    </w:p>
    <w:p w:rsidR="0013419E" w:rsidRPr="00127681" w:rsidRDefault="0013419E" w:rsidP="0013419E">
      <w:pPr>
        <w:pStyle w:val="a3"/>
        <w:spacing w:line="620" w:lineRule="exact"/>
        <w:rPr>
          <w:rFonts w:ascii="仿宋_GB2312"/>
          <w:szCs w:val="32"/>
        </w:rPr>
      </w:pPr>
      <w:r w:rsidRPr="00127681">
        <w:rPr>
          <w:rFonts w:ascii="仿宋_GB2312"/>
          <w:szCs w:val="32"/>
        </w:rPr>
        <w:t>申报单位网上申报截止时间为</w:t>
      </w:r>
      <w:smartTag w:uri="urn:schemas-microsoft-com:office:smarttags" w:element="chsdate">
        <w:smartTagPr>
          <w:attr w:name="IsROCDate" w:val="False"/>
          <w:attr w:name="IsLunarDate" w:val="False"/>
          <w:attr w:name="Day" w:val="7"/>
          <w:attr w:name="Month" w:val="1"/>
          <w:attr w:name="Year" w:val="2016"/>
        </w:smartTagPr>
        <w:r w:rsidRPr="00127681">
          <w:rPr>
            <w:rFonts w:ascii="仿宋_GB2312"/>
            <w:szCs w:val="32"/>
          </w:rPr>
          <w:t>201</w:t>
        </w:r>
        <w:r w:rsidRPr="00127681">
          <w:rPr>
            <w:rFonts w:ascii="仿宋_GB2312" w:hint="eastAsia"/>
            <w:szCs w:val="32"/>
          </w:rPr>
          <w:t>6</w:t>
        </w:r>
        <w:r w:rsidRPr="00127681">
          <w:rPr>
            <w:rFonts w:ascii="仿宋_GB2312"/>
            <w:szCs w:val="32"/>
          </w:rPr>
          <w:t>年</w:t>
        </w:r>
        <w:r w:rsidRPr="00127681">
          <w:rPr>
            <w:rFonts w:ascii="仿宋_GB2312" w:hint="eastAsia"/>
            <w:szCs w:val="32"/>
          </w:rPr>
          <w:t>1</w:t>
        </w:r>
        <w:r w:rsidRPr="00127681">
          <w:rPr>
            <w:rFonts w:ascii="仿宋_GB2312"/>
            <w:szCs w:val="32"/>
          </w:rPr>
          <w:t>月</w:t>
        </w:r>
        <w:r w:rsidRPr="00127681">
          <w:rPr>
            <w:rFonts w:ascii="仿宋_GB2312" w:hint="eastAsia"/>
            <w:szCs w:val="32"/>
          </w:rPr>
          <w:t>7</w:t>
        </w:r>
        <w:r w:rsidRPr="00127681">
          <w:rPr>
            <w:rFonts w:ascii="仿宋_GB2312"/>
            <w:szCs w:val="32"/>
          </w:rPr>
          <w:t>日下午</w:t>
        </w:r>
      </w:smartTag>
      <w:r w:rsidRPr="00127681">
        <w:rPr>
          <w:rFonts w:ascii="仿宋_GB2312"/>
          <w:szCs w:val="32"/>
        </w:rPr>
        <w:t>5:00，书面申报材料</w:t>
      </w:r>
      <w:r w:rsidRPr="00127681">
        <w:rPr>
          <w:rFonts w:ascii="仿宋_GB2312" w:hint="eastAsia"/>
          <w:szCs w:val="32"/>
        </w:rPr>
        <w:t>报送</w:t>
      </w:r>
      <w:r w:rsidRPr="00127681">
        <w:rPr>
          <w:rFonts w:ascii="仿宋_GB2312"/>
          <w:szCs w:val="32"/>
        </w:rPr>
        <w:t>截止时间为</w:t>
      </w:r>
      <w:smartTag w:uri="urn:schemas-microsoft-com:office:smarttags" w:element="chsdate">
        <w:smartTagPr>
          <w:attr w:name="IsROCDate" w:val="False"/>
          <w:attr w:name="IsLunarDate" w:val="False"/>
          <w:attr w:name="Day" w:val="15"/>
          <w:attr w:name="Month" w:val="1"/>
          <w:attr w:name="Year" w:val="2016"/>
        </w:smartTagPr>
        <w:r w:rsidRPr="00127681">
          <w:rPr>
            <w:rFonts w:ascii="仿宋_GB2312"/>
            <w:szCs w:val="32"/>
          </w:rPr>
          <w:t>201</w:t>
        </w:r>
        <w:r w:rsidRPr="00127681">
          <w:rPr>
            <w:rFonts w:ascii="仿宋_GB2312" w:hint="eastAsia"/>
            <w:szCs w:val="32"/>
          </w:rPr>
          <w:t>6</w:t>
        </w:r>
        <w:r w:rsidRPr="00127681">
          <w:rPr>
            <w:rFonts w:ascii="仿宋_GB2312"/>
            <w:szCs w:val="32"/>
          </w:rPr>
          <w:t>年</w:t>
        </w:r>
        <w:r w:rsidRPr="00127681">
          <w:rPr>
            <w:rFonts w:ascii="仿宋_GB2312" w:hint="eastAsia"/>
            <w:szCs w:val="32"/>
          </w:rPr>
          <w:t>1</w:t>
        </w:r>
        <w:r w:rsidRPr="00127681">
          <w:rPr>
            <w:rFonts w:ascii="仿宋_GB2312"/>
            <w:szCs w:val="32"/>
          </w:rPr>
          <w:t>月</w:t>
        </w:r>
        <w:r w:rsidRPr="00127681">
          <w:rPr>
            <w:rFonts w:ascii="仿宋_GB2312" w:hint="eastAsia"/>
            <w:szCs w:val="32"/>
          </w:rPr>
          <w:t>15</w:t>
        </w:r>
        <w:r w:rsidRPr="00127681">
          <w:rPr>
            <w:rFonts w:ascii="仿宋_GB2312"/>
            <w:szCs w:val="32"/>
          </w:rPr>
          <w:t>日下午</w:t>
        </w:r>
      </w:smartTag>
      <w:r w:rsidRPr="00127681">
        <w:rPr>
          <w:rFonts w:ascii="仿宋_GB2312"/>
          <w:szCs w:val="32"/>
        </w:rPr>
        <w:t>5:00。</w:t>
      </w:r>
      <w:r w:rsidRPr="00127681">
        <w:rPr>
          <w:rFonts w:ascii="仿宋_GB2312" w:hint="eastAsia"/>
          <w:spacing w:val="-6"/>
          <w:szCs w:val="32"/>
        </w:rPr>
        <w:t>逾期不予受理。</w:t>
      </w:r>
    </w:p>
    <w:p w:rsidR="0013419E" w:rsidRPr="00127681" w:rsidRDefault="0013419E" w:rsidP="0013419E">
      <w:pPr>
        <w:widowControl/>
        <w:spacing w:line="620" w:lineRule="exact"/>
        <w:ind w:firstLineChars="190" w:firstLine="626"/>
        <w:jc w:val="left"/>
        <w:rPr>
          <w:rFonts w:ascii="仿宋_GB2312"/>
          <w:spacing w:val="-6"/>
        </w:rPr>
      </w:pPr>
      <w:r w:rsidRPr="00127681">
        <w:rPr>
          <w:rFonts w:ascii="仿宋_GB2312" w:hint="eastAsia"/>
          <w:spacing w:val="-6"/>
        </w:rPr>
        <w:t>特此通知</w:t>
      </w:r>
    </w:p>
    <w:p w:rsidR="0013419E" w:rsidRPr="00127681" w:rsidRDefault="0013419E" w:rsidP="0013419E">
      <w:pPr>
        <w:widowControl/>
        <w:jc w:val="left"/>
        <w:rPr>
          <w:rFonts w:ascii="宋体" w:hAnsi="宋体" w:cs="宋体"/>
          <w:kern w:val="0"/>
          <w:sz w:val="24"/>
        </w:rPr>
      </w:pPr>
    </w:p>
    <w:p w:rsidR="0013419E" w:rsidRPr="00127681" w:rsidRDefault="000B55BE" w:rsidP="00027B4D">
      <w:pPr>
        <w:widowControl/>
        <w:spacing w:line="480" w:lineRule="auto"/>
        <w:ind w:firstLineChars="190" w:firstLine="649"/>
        <w:jc w:val="left"/>
        <w:rPr>
          <w:rFonts w:ascii="仿宋_GB2312"/>
          <w:spacing w:val="-6"/>
        </w:rPr>
      </w:pPr>
      <w:r>
        <w:rPr>
          <w:rFonts w:ascii="仿宋_GB2312"/>
          <w:noProof/>
          <w:spacing w:val="-6"/>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1.55pt;margin-top:-51.7pt;width:133.5pt;height:133.5pt;z-index:-251658752" stroked="f">
            <v:imagedata r:id="rId7" o:title=""/>
          </v:shape>
          <w:control r:id="rId8" w:name="ESEntity1" w:shapeid="_x0000_s1026"/>
        </w:pict>
      </w:r>
      <w:r w:rsidR="0013419E" w:rsidRPr="00127681">
        <w:rPr>
          <w:rFonts w:ascii="仿宋_GB2312" w:hint="eastAsia"/>
          <w:spacing w:val="-6"/>
        </w:rPr>
        <w:t xml:space="preserve">                             </w:t>
      </w:r>
      <w:smartTag w:uri="urn:schemas-microsoft-com:office:smarttags" w:element="chsdate">
        <w:smartTagPr>
          <w:attr w:name="IsROCDate" w:val="False"/>
          <w:attr w:name="IsLunarDate" w:val="False"/>
          <w:attr w:name="Day" w:val="4"/>
          <w:attr w:name="Month" w:val="12"/>
          <w:attr w:name="Year" w:val="2015"/>
        </w:smartTagPr>
        <w:r w:rsidR="0013419E" w:rsidRPr="00127681">
          <w:rPr>
            <w:rFonts w:ascii="仿宋_GB2312" w:hint="eastAsia"/>
            <w:spacing w:val="-6"/>
          </w:rPr>
          <w:t>2015年12月</w:t>
        </w:r>
        <w:r w:rsidR="0013419E">
          <w:rPr>
            <w:rFonts w:ascii="仿宋_GB2312" w:hint="eastAsia"/>
            <w:spacing w:val="-6"/>
          </w:rPr>
          <w:t>4</w:t>
        </w:r>
        <w:r w:rsidR="0013419E" w:rsidRPr="00127681">
          <w:rPr>
            <w:rFonts w:ascii="仿宋_GB2312" w:hint="eastAsia"/>
            <w:spacing w:val="-6"/>
          </w:rPr>
          <w:t>日</w:t>
        </w:r>
      </w:smartTag>
    </w:p>
    <w:p w:rsidR="0013419E" w:rsidRDefault="0013419E" w:rsidP="0013419E">
      <w:r>
        <w:t xml:space="preserve">                                             </w:t>
      </w:r>
      <w:bookmarkStart w:id="0" w:name="印章"/>
      <w:r>
        <w:t xml:space="preserve">    </w:t>
      </w:r>
      <w:bookmarkEnd w:id="0"/>
    </w:p>
    <w:p w:rsidR="0013419E" w:rsidRPr="0013419E" w:rsidRDefault="0013419E" w:rsidP="0013419E">
      <w:pPr>
        <w:rPr>
          <w:rFonts w:ascii="宋体" w:eastAsia="宋体" w:hAnsi="宋体"/>
        </w:rPr>
      </w:pPr>
      <w:r w:rsidRPr="00841D2D">
        <w:rPr>
          <w:rFonts w:ascii="黑体" w:eastAsia="黑体" w:hint="eastAsia"/>
        </w:rPr>
        <w:t>公开方式</w:t>
      </w:r>
      <w:r w:rsidRPr="009D1481">
        <w:rPr>
          <w:rFonts w:ascii="仿宋_GB2312" w:hint="eastAsia"/>
        </w:rPr>
        <w:t>：</w:t>
      </w:r>
      <w:bookmarkStart w:id="1" w:name="是否公开"/>
      <w:bookmarkEnd w:id="1"/>
      <w:r w:rsidRPr="0013419E">
        <w:rPr>
          <w:rFonts w:ascii="宋体" w:eastAsia="宋体" w:hAnsi="宋体" w:hint="eastAsia"/>
        </w:rPr>
        <w:t>主动公开</w:t>
      </w:r>
    </w:p>
    <w:p w:rsidR="0013419E" w:rsidRDefault="0013419E" w:rsidP="0013419E"/>
    <w:p w:rsidR="0013419E" w:rsidRDefault="0013419E" w:rsidP="0013419E">
      <w:pPr>
        <w:pBdr>
          <w:top w:val="single" w:sz="6" w:space="1" w:color="auto"/>
          <w:bottom w:val="single" w:sz="6" w:space="1" w:color="auto"/>
        </w:pBdr>
      </w:pPr>
      <w:r w:rsidRPr="0013419E">
        <w:rPr>
          <w:rFonts w:ascii="仿宋_GB2312" w:hint="eastAsia"/>
        </w:rPr>
        <w:t>珠海市科技和工业信息化局办公室</w:t>
      </w:r>
      <w:r>
        <w:rPr>
          <w:rFonts w:ascii="仿宋_GB2312" w:hint="eastAsia"/>
        </w:rPr>
        <w:t xml:space="preserve">   </w:t>
      </w:r>
      <w:r w:rsidRPr="0013419E">
        <w:rPr>
          <w:rFonts w:ascii="仿宋_GB2312" w:hint="eastAsia"/>
        </w:rPr>
        <w:t xml:space="preserve">   </w:t>
      </w:r>
      <w:smartTag w:uri="urn:schemas-microsoft-com:office:smarttags" w:element="chsdate">
        <w:smartTagPr>
          <w:attr w:name="IsROCDate" w:val="False"/>
          <w:attr w:name="IsLunarDate" w:val="False"/>
          <w:attr w:name="Day" w:val="4"/>
          <w:attr w:name="Month" w:val="12"/>
          <w:attr w:name="Year" w:val="2015"/>
        </w:smartTagPr>
        <w:r w:rsidRPr="0013419E">
          <w:rPr>
            <w:rFonts w:ascii="仿宋_GB2312" w:hint="eastAsia"/>
          </w:rPr>
          <w:t>2015年12月4日</w:t>
        </w:r>
      </w:smartTag>
      <w:r w:rsidRPr="0013419E">
        <w:rPr>
          <w:rFonts w:ascii="仿宋_GB2312" w:hint="eastAsia"/>
        </w:rPr>
        <w:t>印</w:t>
      </w:r>
      <w:r>
        <w:rPr>
          <w:rFonts w:hint="eastAsia"/>
        </w:rPr>
        <w:t>发</w:t>
      </w:r>
    </w:p>
    <w:p w:rsidR="0013419E" w:rsidRDefault="0013419E" w:rsidP="0013419E"/>
    <w:p w:rsidR="0013419E" w:rsidRPr="0013419E" w:rsidRDefault="0013419E" w:rsidP="0013419E">
      <w:pPr>
        <w:widowControl/>
        <w:spacing w:line="480" w:lineRule="auto"/>
        <w:jc w:val="left"/>
        <w:rPr>
          <w:rFonts w:ascii="宋体" w:eastAsia="宋体" w:hAnsi="宋体"/>
          <w:spacing w:val="-6"/>
        </w:rPr>
      </w:pPr>
      <w:r w:rsidRPr="0013419E">
        <w:rPr>
          <w:rFonts w:ascii="宋体" w:eastAsia="宋体" w:hAnsi="宋体" w:hint="eastAsia"/>
          <w:spacing w:val="-6"/>
        </w:rPr>
        <w:lastRenderedPageBreak/>
        <w:t>附件：</w:t>
      </w:r>
    </w:p>
    <w:p w:rsidR="0013419E" w:rsidRPr="0013419E" w:rsidRDefault="0013419E" w:rsidP="0013419E">
      <w:pPr>
        <w:widowControl/>
        <w:spacing w:line="600" w:lineRule="exact"/>
        <w:jc w:val="center"/>
        <w:rPr>
          <w:rFonts w:ascii="宋体" w:eastAsia="宋体" w:hAnsi="宋体"/>
          <w:spacing w:val="-6"/>
          <w:sz w:val="44"/>
          <w:szCs w:val="44"/>
        </w:rPr>
      </w:pPr>
      <w:r w:rsidRPr="0013419E">
        <w:rPr>
          <w:rFonts w:ascii="宋体" w:eastAsia="宋体" w:hAnsi="宋体" w:hint="eastAsia"/>
          <w:spacing w:val="-6"/>
          <w:sz w:val="44"/>
          <w:szCs w:val="44"/>
        </w:rPr>
        <w:t>2016年珠海市新型研发机构和科技创新公共</w:t>
      </w:r>
    </w:p>
    <w:p w:rsidR="0013419E" w:rsidRPr="0013419E" w:rsidRDefault="0013419E" w:rsidP="0013419E">
      <w:pPr>
        <w:widowControl/>
        <w:spacing w:line="600" w:lineRule="exact"/>
        <w:jc w:val="center"/>
        <w:rPr>
          <w:rFonts w:ascii="宋体" w:eastAsia="宋体" w:hAnsi="宋体"/>
          <w:spacing w:val="-6"/>
          <w:sz w:val="44"/>
          <w:szCs w:val="44"/>
        </w:rPr>
      </w:pPr>
      <w:r w:rsidRPr="0013419E">
        <w:rPr>
          <w:rFonts w:ascii="宋体" w:eastAsia="宋体" w:hAnsi="宋体" w:hint="eastAsia"/>
          <w:spacing w:val="-6"/>
          <w:sz w:val="44"/>
          <w:szCs w:val="44"/>
        </w:rPr>
        <w:t>服务平台资金项目申报指南</w:t>
      </w:r>
    </w:p>
    <w:p w:rsidR="0013419E" w:rsidRPr="00127681" w:rsidRDefault="0013419E" w:rsidP="0013419E">
      <w:pPr>
        <w:widowControl/>
        <w:spacing w:line="600" w:lineRule="exact"/>
        <w:ind w:firstLineChars="200" w:firstLine="683"/>
        <w:jc w:val="left"/>
        <w:rPr>
          <w:rFonts w:ascii="黑体" w:eastAsia="黑体" w:hAnsi="宋体" w:cs="宋体"/>
          <w:kern w:val="0"/>
        </w:rPr>
      </w:pPr>
      <w:r w:rsidRPr="00127681">
        <w:rPr>
          <w:rFonts w:ascii="黑体" w:eastAsia="黑体" w:hAnsi="宋体" w:cs="宋体" w:hint="eastAsia"/>
          <w:kern w:val="0"/>
        </w:rPr>
        <w:t>专题一、新型研发机构初次认定补贴</w:t>
      </w:r>
    </w:p>
    <w:p w:rsidR="0013419E" w:rsidRPr="00127681" w:rsidRDefault="0013419E" w:rsidP="001B7BF8">
      <w:pPr>
        <w:tabs>
          <w:tab w:val="left" w:pos="1440"/>
          <w:tab w:val="num" w:pos="1800"/>
        </w:tabs>
        <w:spacing w:line="600" w:lineRule="exact"/>
        <w:ind w:firstLineChars="200" w:firstLine="659"/>
        <w:rPr>
          <w:rFonts w:ascii="仿宋_GB2312"/>
          <w:b/>
          <w:spacing w:val="-6"/>
        </w:rPr>
      </w:pPr>
      <w:r w:rsidRPr="00127681">
        <w:rPr>
          <w:rFonts w:ascii="仿宋_GB2312" w:hint="eastAsia"/>
          <w:b/>
          <w:spacing w:val="-6"/>
        </w:rPr>
        <w:t>（一）补助对象</w:t>
      </w:r>
    </w:p>
    <w:p w:rsidR="0013419E" w:rsidRPr="00127681" w:rsidRDefault="0013419E" w:rsidP="0013419E">
      <w:pPr>
        <w:tabs>
          <w:tab w:val="left" w:pos="1440"/>
          <w:tab w:val="num" w:pos="1800"/>
        </w:tabs>
        <w:spacing w:line="600" w:lineRule="exact"/>
        <w:ind w:firstLineChars="200" w:firstLine="659"/>
        <w:rPr>
          <w:rFonts w:ascii="仿宋_GB2312"/>
          <w:spacing w:val="-6"/>
        </w:rPr>
      </w:pPr>
      <w:r w:rsidRPr="00127681">
        <w:rPr>
          <w:rFonts w:ascii="仿宋_GB2312" w:hint="eastAsia"/>
          <w:spacing w:val="-6"/>
        </w:rPr>
        <w:t>新型研发机构（以下简称“研发机构”）是指珠海市辖区内注册设立的，主要从事技术开发、技术转让、成果转化、检验检测等经营活动，投资主体多元化，以技术研发为目标、以市场需求为导向、按企业化机制运作，独立核算的新型法人组织。</w:t>
      </w:r>
    </w:p>
    <w:p w:rsidR="0013419E" w:rsidRPr="00127681" w:rsidRDefault="0013419E" w:rsidP="001B7BF8">
      <w:pPr>
        <w:tabs>
          <w:tab w:val="left" w:pos="1440"/>
          <w:tab w:val="num" w:pos="1800"/>
        </w:tabs>
        <w:spacing w:line="600" w:lineRule="exact"/>
        <w:ind w:firstLineChars="200" w:firstLine="659"/>
        <w:rPr>
          <w:rFonts w:ascii="仿宋_GB2312"/>
          <w:b/>
          <w:spacing w:val="-6"/>
        </w:rPr>
      </w:pPr>
      <w:r w:rsidRPr="00127681">
        <w:rPr>
          <w:rFonts w:ascii="仿宋_GB2312" w:hint="eastAsia"/>
          <w:b/>
          <w:spacing w:val="-6"/>
        </w:rPr>
        <w:t>（二）资助方式</w:t>
      </w:r>
    </w:p>
    <w:p w:rsidR="0013419E" w:rsidRPr="00127681" w:rsidRDefault="0013419E" w:rsidP="0013419E">
      <w:pPr>
        <w:tabs>
          <w:tab w:val="left" w:pos="1440"/>
          <w:tab w:val="num" w:pos="1800"/>
        </w:tabs>
        <w:spacing w:line="600" w:lineRule="exact"/>
        <w:ind w:firstLineChars="200" w:firstLine="659"/>
        <w:rPr>
          <w:rFonts w:ascii="仿宋_GB2312"/>
          <w:spacing w:val="-6"/>
        </w:rPr>
      </w:pPr>
      <w:r w:rsidRPr="00127681">
        <w:rPr>
          <w:rFonts w:ascii="仿宋_GB2312" w:hint="eastAsia"/>
          <w:spacing w:val="-6"/>
        </w:rPr>
        <w:t>对初次纳入新型研发机构培育计划的单位，按照研发机构上</w:t>
      </w:r>
      <w:proofErr w:type="gramStart"/>
      <w:r w:rsidRPr="00127681">
        <w:rPr>
          <w:rFonts w:ascii="仿宋_GB2312" w:hint="eastAsia"/>
          <w:spacing w:val="-6"/>
        </w:rPr>
        <w:t>两</w:t>
      </w:r>
      <w:proofErr w:type="gramEnd"/>
      <w:r w:rsidRPr="00127681">
        <w:rPr>
          <w:rFonts w:ascii="仿宋_GB2312" w:hint="eastAsia"/>
          <w:spacing w:val="-6"/>
        </w:rPr>
        <w:t>年度投入的科研仪器、设备和软件购置经费（不含财政经费扶持部分）的50%比例，一次性给予最高200万元的补贴。</w:t>
      </w:r>
    </w:p>
    <w:p w:rsidR="0013419E" w:rsidRPr="00127681" w:rsidRDefault="0013419E" w:rsidP="001B7BF8">
      <w:pPr>
        <w:widowControl/>
        <w:spacing w:line="600" w:lineRule="exact"/>
        <w:ind w:firstLineChars="196" w:firstLine="646"/>
        <w:jc w:val="left"/>
        <w:rPr>
          <w:rFonts w:ascii="仿宋_GB2312"/>
          <w:b/>
          <w:spacing w:val="-6"/>
        </w:rPr>
      </w:pPr>
      <w:r w:rsidRPr="00127681">
        <w:rPr>
          <w:rFonts w:ascii="仿宋_GB2312" w:hint="eastAsia"/>
          <w:b/>
          <w:spacing w:val="-6"/>
        </w:rPr>
        <w:t>（三）申报流程</w:t>
      </w:r>
    </w:p>
    <w:p w:rsidR="0013419E" w:rsidRPr="00127681" w:rsidRDefault="0013419E" w:rsidP="0013419E">
      <w:pPr>
        <w:pStyle w:val="a3"/>
        <w:spacing w:line="600" w:lineRule="exact"/>
        <w:rPr>
          <w:rFonts w:ascii="仿宋_GB2312" w:hAnsi="仿宋_GB2312" w:cs="仿宋_GB2312"/>
          <w:szCs w:val="32"/>
        </w:rPr>
      </w:pPr>
      <w:r w:rsidRPr="00127681">
        <w:rPr>
          <w:rFonts w:ascii="仿宋_GB2312" w:hAnsi="仿宋_GB2312" w:cs="仿宋_GB2312" w:hint="eastAsia"/>
          <w:szCs w:val="32"/>
        </w:rPr>
        <w:t>1、</w:t>
      </w:r>
      <w:r w:rsidRPr="00127681">
        <w:rPr>
          <w:rFonts w:ascii="仿宋_GB2312" w:hint="eastAsia"/>
          <w:spacing w:val="-6"/>
          <w:szCs w:val="32"/>
        </w:rPr>
        <w:t>研发机构</w:t>
      </w:r>
      <w:r w:rsidRPr="00127681">
        <w:rPr>
          <w:rFonts w:ascii="仿宋_GB2312" w:hAnsi="仿宋_GB2312" w:cs="仿宋_GB2312" w:hint="eastAsia"/>
          <w:szCs w:val="32"/>
        </w:rPr>
        <w:t>按要求在</w:t>
      </w:r>
      <w:r>
        <w:rPr>
          <w:rFonts w:ascii="仿宋_GB2312" w:hAnsi="仿宋_GB2312" w:cs="仿宋_GB2312" w:hint="eastAsia"/>
          <w:szCs w:val="32"/>
        </w:rPr>
        <w:t>“</w:t>
      </w:r>
      <w:r w:rsidRPr="00127681">
        <w:rPr>
          <w:rFonts w:ascii="仿宋_GB2312" w:hint="eastAsia"/>
          <w:szCs w:val="32"/>
        </w:rPr>
        <w:t>珠海市财政资金申报和管理平台（</w:t>
      </w:r>
      <w:r w:rsidRPr="00127681">
        <w:rPr>
          <w:rFonts w:ascii="仿宋_GB2312"/>
          <w:szCs w:val="32"/>
        </w:rPr>
        <w:t>http://ywgl.zhcz.gov.cn</w:t>
      </w:r>
      <w:r w:rsidRPr="00127681">
        <w:rPr>
          <w:rFonts w:ascii="仿宋_GB2312" w:hint="eastAsia"/>
          <w:szCs w:val="32"/>
        </w:rPr>
        <w:t>）</w:t>
      </w:r>
      <w:r>
        <w:rPr>
          <w:rFonts w:ascii="仿宋_GB2312" w:hAnsi="仿宋_GB2312" w:cs="仿宋_GB2312" w:hint="eastAsia"/>
          <w:szCs w:val="32"/>
        </w:rPr>
        <w:t>”</w:t>
      </w:r>
      <w:r w:rsidRPr="00127681">
        <w:rPr>
          <w:rFonts w:ascii="仿宋_GB2312" w:hAnsi="仿宋_GB2312" w:cs="仿宋_GB2312" w:hint="eastAsia"/>
          <w:szCs w:val="32"/>
        </w:rPr>
        <w:t>进行申报，在</w:t>
      </w:r>
      <w:r w:rsidRPr="00127681">
        <w:rPr>
          <w:rFonts w:ascii="仿宋_GB2312" w:hAnsi="仿宋_GB2312" w:cs="仿宋_GB2312"/>
          <w:szCs w:val="32"/>
        </w:rPr>
        <w:t>审核通过后打印</w:t>
      </w:r>
      <w:r w:rsidRPr="00127681">
        <w:rPr>
          <w:rFonts w:ascii="仿宋_GB2312" w:hAnsi="仿宋_GB2312" w:cs="仿宋_GB2312" w:hint="eastAsia"/>
          <w:szCs w:val="32"/>
        </w:rPr>
        <w:t>并提交“新型研发机构评价申请表”、工作总结及相关证明材料，由专家评审并进行了综合评价，确定考核结果。</w:t>
      </w:r>
    </w:p>
    <w:p w:rsidR="0013419E" w:rsidRPr="00127681" w:rsidRDefault="0013419E" w:rsidP="0013419E">
      <w:pPr>
        <w:pStyle w:val="a3"/>
        <w:spacing w:line="600" w:lineRule="exact"/>
        <w:rPr>
          <w:rFonts w:ascii="仿宋_GB2312"/>
          <w:spacing w:val="-6"/>
          <w:szCs w:val="32"/>
        </w:rPr>
      </w:pPr>
      <w:r w:rsidRPr="00127681">
        <w:rPr>
          <w:rFonts w:hAnsi="仿宋_GB2312" w:cs="仿宋_GB2312" w:hint="eastAsia"/>
        </w:rPr>
        <w:t>2</w:t>
      </w:r>
      <w:r w:rsidRPr="00127681">
        <w:rPr>
          <w:rFonts w:hAnsi="仿宋_GB2312" w:cs="仿宋_GB2312" w:hint="eastAsia"/>
        </w:rPr>
        <w:t>、根据平台考核结果，对达到资助条件的研发机构，按</w:t>
      </w:r>
      <w:r w:rsidRPr="00127681">
        <w:rPr>
          <w:rFonts w:hint="eastAsia"/>
        </w:rPr>
        <w:t>《珠海市新型研发机构和科技创新公共平台资金管理暂行办法》规定</w:t>
      </w:r>
      <w:r w:rsidRPr="00127681">
        <w:rPr>
          <w:rFonts w:hAnsi="仿宋_GB2312" w:cs="仿宋_GB2312" w:hint="eastAsia"/>
        </w:rPr>
        <w:t>给予补贴。</w:t>
      </w:r>
    </w:p>
    <w:p w:rsidR="0013419E" w:rsidRPr="00127681" w:rsidRDefault="0013419E" w:rsidP="001B7BF8">
      <w:pPr>
        <w:widowControl/>
        <w:spacing w:line="600" w:lineRule="exact"/>
        <w:ind w:firstLineChars="198" w:firstLine="676"/>
        <w:jc w:val="left"/>
        <w:rPr>
          <w:rFonts w:ascii="仿宋_GB2312" w:hAnsi="宋体" w:cs="宋体"/>
          <w:b/>
          <w:kern w:val="0"/>
        </w:rPr>
      </w:pPr>
      <w:r w:rsidRPr="00127681">
        <w:rPr>
          <w:rFonts w:ascii="仿宋_GB2312" w:hAnsi="宋体" w:cs="宋体" w:hint="eastAsia"/>
          <w:b/>
          <w:kern w:val="0"/>
        </w:rPr>
        <w:t>（四）申报要求：</w:t>
      </w:r>
    </w:p>
    <w:p w:rsidR="0013419E" w:rsidRPr="00127681" w:rsidRDefault="0013419E" w:rsidP="0013419E">
      <w:pPr>
        <w:spacing w:line="600" w:lineRule="exact"/>
        <w:ind w:firstLineChars="200" w:firstLine="659"/>
        <w:rPr>
          <w:rFonts w:ascii="仿宋_GB2312"/>
          <w:spacing w:val="-6"/>
        </w:rPr>
      </w:pPr>
      <w:r w:rsidRPr="00127681">
        <w:rPr>
          <w:rFonts w:ascii="仿宋_GB2312" w:hint="eastAsia"/>
          <w:spacing w:val="-6"/>
        </w:rPr>
        <w:lastRenderedPageBreak/>
        <w:t>1、具备独立法人资格，</w:t>
      </w:r>
      <w:r w:rsidRPr="00127681">
        <w:rPr>
          <w:rFonts w:hint="eastAsia"/>
        </w:rPr>
        <w:t>有稳定的经费来源。年度研究开发经费支出不低于年收入总额的</w:t>
      </w:r>
      <w:r w:rsidRPr="00127681">
        <w:rPr>
          <w:rFonts w:hint="eastAsia"/>
        </w:rPr>
        <w:t>15%</w:t>
      </w:r>
      <w:r w:rsidRPr="00127681">
        <w:rPr>
          <w:rFonts w:hint="eastAsia"/>
        </w:rPr>
        <w:t>。</w:t>
      </w:r>
    </w:p>
    <w:p w:rsidR="0013419E" w:rsidRPr="00127681" w:rsidRDefault="0013419E" w:rsidP="0013419E">
      <w:pPr>
        <w:spacing w:line="600" w:lineRule="exact"/>
        <w:ind w:firstLineChars="200" w:firstLine="659"/>
        <w:rPr>
          <w:rFonts w:ascii="仿宋_GB2312"/>
          <w:spacing w:val="-6"/>
        </w:rPr>
      </w:pPr>
      <w:r w:rsidRPr="00127681">
        <w:rPr>
          <w:rFonts w:ascii="仿宋_GB2312" w:hint="eastAsia"/>
          <w:spacing w:val="-6"/>
        </w:rPr>
        <w:t>2、具备良好的科研服务条件。拥有</w:t>
      </w:r>
      <w:r w:rsidRPr="00127681">
        <w:rPr>
          <w:rFonts w:hint="eastAsia"/>
        </w:rPr>
        <w:t>必要的科学仪器、装备和固定场地等基础设施，办公和科研场所不少于</w:t>
      </w:r>
      <w:r w:rsidRPr="00127681">
        <w:rPr>
          <w:rFonts w:hint="eastAsia"/>
        </w:rPr>
        <w:t>300</w:t>
      </w:r>
      <w:r w:rsidRPr="00127681">
        <w:rPr>
          <w:rFonts w:hint="eastAsia"/>
        </w:rPr>
        <w:t>平方米；用于研究开发的仪器设备原值不低于</w:t>
      </w:r>
      <w:r w:rsidRPr="00127681">
        <w:rPr>
          <w:rFonts w:hint="eastAsia"/>
        </w:rPr>
        <w:t>3</w:t>
      </w:r>
      <w:r w:rsidRPr="00127681">
        <w:t>00</w:t>
      </w:r>
      <w:r w:rsidRPr="00127681">
        <w:rPr>
          <w:rFonts w:hint="eastAsia"/>
        </w:rPr>
        <w:t>万元；</w:t>
      </w:r>
      <w:r w:rsidRPr="00127681">
        <w:rPr>
          <w:rFonts w:ascii="仿宋_GB2312" w:hint="eastAsia"/>
          <w:spacing w:val="-6"/>
        </w:rPr>
        <w:t>具备开展相关检测服务所必需的法定资格。</w:t>
      </w:r>
    </w:p>
    <w:p w:rsidR="0013419E" w:rsidRPr="00127681" w:rsidRDefault="0013419E" w:rsidP="0013419E">
      <w:pPr>
        <w:spacing w:line="600" w:lineRule="exact"/>
        <w:ind w:firstLineChars="200" w:firstLine="659"/>
        <w:rPr>
          <w:rFonts w:ascii="仿宋_GB2312"/>
          <w:spacing w:val="-6"/>
        </w:rPr>
      </w:pPr>
      <w:r w:rsidRPr="00127681">
        <w:rPr>
          <w:rFonts w:ascii="仿宋_GB2312" w:hint="eastAsia"/>
          <w:spacing w:val="-6"/>
        </w:rPr>
        <w:t>3、</w:t>
      </w:r>
      <w:r w:rsidRPr="00127681">
        <w:rPr>
          <w:rFonts w:hint="eastAsia"/>
        </w:rPr>
        <w:t>具有稳定的研发队伍。科研人员占职工总人数比例达到</w:t>
      </w:r>
      <w:r w:rsidRPr="00127681">
        <w:rPr>
          <w:rFonts w:hint="eastAsia"/>
        </w:rPr>
        <w:t>4</w:t>
      </w:r>
      <w:r w:rsidRPr="00127681">
        <w:t>0%</w:t>
      </w:r>
      <w:r w:rsidRPr="00127681">
        <w:rPr>
          <w:rFonts w:hint="eastAsia"/>
        </w:rPr>
        <w:t>以上，其中常驻研发人员占职工总人数比例不低于</w:t>
      </w:r>
      <w:r w:rsidRPr="00127681">
        <w:rPr>
          <w:rFonts w:hint="eastAsia"/>
        </w:rPr>
        <w:t>2</w:t>
      </w:r>
      <w:r w:rsidRPr="00127681">
        <w:t>0%</w:t>
      </w:r>
      <w:r w:rsidRPr="00127681">
        <w:rPr>
          <w:rFonts w:ascii="仿宋_GB2312" w:hint="eastAsia"/>
          <w:spacing w:val="-6"/>
        </w:rPr>
        <w:t>。</w:t>
      </w:r>
    </w:p>
    <w:p w:rsidR="0013419E" w:rsidRPr="00127681" w:rsidRDefault="0013419E" w:rsidP="0013419E">
      <w:pPr>
        <w:spacing w:line="600" w:lineRule="exact"/>
        <w:ind w:firstLineChars="200" w:firstLine="659"/>
        <w:rPr>
          <w:rFonts w:ascii="仿宋_GB2312"/>
          <w:spacing w:val="-6"/>
        </w:rPr>
      </w:pPr>
      <w:r w:rsidRPr="00127681">
        <w:rPr>
          <w:rFonts w:ascii="仿宋_GB2312" w:hint="eastAsia"/>
          <w:spacing w:val="-6"/>
        </w:rPr>
        <w:t>4、申报单位应有丰富的科技产出，上年获得专利受理数不少于15项，其中发明专利受理数不少于6项，每年应至少有2项以上重大成果实现产业化。</w:t>
      </w:r>
    </w:p>
    <w:p w:rsidR="0013419E" w:rsidRPr="00127681" w:rsidRDefault="0013419E" w:rsidP="0013419E">
      <w:pPr>
        <w:spacing w:line="600" w:lineRule="exact"/>
        <w:ind w:firstLineChars="200" w:firstLine="659"/>
        <w:rPr>
          <w:rFonts w:ascii="仿宋_GB2312"/>
          <w:spacing w:val="-6"/>
        </w:rPr>
      </w:pPr>
      <w:r w:rsidRPr="00127681">
        <w:rPr>
          <w:rFonts w:ascii="仿宋_GB2312" w:hint="eastAsia"/>
          <w:spacing w:val="-6"/>
        </w:rPr>
        <w:t>5、有明确的科研方向，切实解决我市行业共性关键技术和企业技术难题，促进我市产业结构优化升级和提高企业核心竞争力。结合我市高新技术产业和新兴科技产业发展的需求，在我市从事科研开发、科技成果转移转化、技术支持服务等科技工作。</w:t>
      </w:r>
    </w:p>
    <w:p w:rsidR="0013419E" w:rsidRPr="00127681" w:rsidRDefault="0013419E" w:rsidP="0013419E">
      <w:pPr>
        <w:spacing w:line="600" w:lineRule="exact"/>
        <w:ind w:firstLineChars="200" w:firstLine="683"/>
      </w:pPr>
      <w:r w:rsidRPr="00127681">
        <w:rPr>
          <w:rFonts w:hint="eastAsia"/>
        </w:rPr>
        <w:t>6</w:t>
      </w:r>
      <w:r w:rsidRPr="00127681">
        <w:rPr>
          <w:rFonts w:hint="eastAsia"/>
        </w:rPr>
        <w:t>、管理体制完善，服务纪录良好，在科技研发、成果转化、检测等服务中取得较好的成绩。</w:t>
      </w:r>
    </w:p>
    <w:p w:rsidR="0013419E" w:rsidRPr="00127681" w:rsidRDefault="0013419E" w:rsidP="0013419E">
      <w:pPr>
        <w:spacing w:line="600" w:lineRule="exact"/>
        <w:ind w:firstLineChars="200" w:firstLine="683"/>
      </w:pPr>
      <w:r w:rsidRPr="00127681">
        <w:rPr>
          <w:rFonts w:hint="eastAsia"/>
        </w:rPr>
        <w:t>7</w:t>
      </w:r>
      <w:r w:rsidRPr="00127681">
        <w:rPr>
          <w:rFonts w:hint="eastAsia"/>
        </w:rPr>
        <w:t>、申报材料和相关附件应真实、合法，</w:t>
      </w:r>
      <w:proofErr w:type="gramStart"/>
      <w:r w:rsidRPr="00127681">
        <w:t>本要求</w:t>
      </w:r>
      <w:proofErr w:type="gramEnd"/>
      <w:r w:rsidRPr="00127681">
        <w:t>在形式审查及其后多轮评审中都设真实性审查，未获通过的纳入信用不良记录。</w:t>
      </w:r>
    </w:p>
    <w:p w:rsidR="0013419E" w:rsidRPr="00127681" w:rsidRDefault="0013419E" w:rsidP="001B7BF8">
      <w:pPr>
        <w:spacing w:line="600" w:lineRule="exact"/>
        <w:ind w:firstLineChars="200" w:firstLine="683"/>
        <w:rPr>
          <w:rFonts w:ascii="仿宋_GB2312"/>
          <w:b/>
          <w:spacing w:val="-6"/>
        </w:rPr>
      </w:pPr>
      <w:r w:rsidRPr="00127681">
        <w:rPr>
          <w:rFonts w:hint="eastAsia"/>
          <w:b/>
        </w:rPr>
        <w:t>（五）</w:t>
      </w:r>
      <w:r w:rsidRPr="00127681">
        <w:rPr>
          <w:rFonts w:ascii="仿宋_GB2312" w:hint="eastAsia"/>
          <w:b/>
          <w:spacing w:val="-6"/>
        </w:rPr>
        <w:t>申报材料要求</w:t>
      </w:r>
    </w:p>
    <w:p w:rsidR="0013419E" w:rsidRPr="00127681" w:rsidRDefault="0013419E" w:rsidP="0013419E">
      <w:pPr>
        <w:pStyle w:val="a3"/>
        <w:spacing w:line="600" w:lineRule="exact"/>
        <w:rPr>
          <w:rFonts w:ascii="仿宋_GB2312"/>
          <w:szCs w:val="32"/>
        </w:rPr>
      </w:pPr>
      <w:r w:rsidRPr="00127681">
        <w:rPr>
          <w:rFonts w:ascii="仿宋_GB2312" w:hint="eastAsia"/>
          <w:szCs w:val="32"/>
        </w:rPr>
        <w:t>新型研发机构评价需按要求在“珠海市财政资金申报和管理平台（</w:t>
      </w:r>
      <w:r w:rsidRPr="00127681">
        <w:rPr>
          <w:rFonts w:ascii="仿宋_GB2312"/>
          <w:szCs w:val="32"/>
        </w:rPr>
        <w:t>http://ywgl.zhcz.gov.cn</w:t>
      </w:r>
      <w:r w:rsidRPr="00127681">
        <w:rPr>
          <w:rFonts w:ascii="仿宋_GB2312" w:hint="eastAsia"/>
          <w:szCs w:val="32"/>
        </w:rPr>
        <w:t>）”提交“珠海市新型研发机构评价申</w:t>
      </w:r>
      <w:r w:rsidRPr="00127681">
        <w:rPr>
          <w:rFonts w:ascii="仿宋_GB2312" w:hint="eastAsia"/>
          <w:szCs w:val="32"/>
        </w:rPr>
        <w:lastRenderedPageBreak/>
        <w:t>请表”、近两年工作总结及相关证明材料。包括：</w:t>
      </w:r>
    </w:p>
    <w:p w:rsidR="0013419E" w:rsidRPr="00127681" w:rsidRDefault="0013419E" w:rsidP="0013419E">
      <w:pPr>
        <w:pStyle w:val="a3"/>
        <w:spacing w:line="600" w:lineRule="exact"/>
        <w:rPr>
          <w:rFonts w:ascii="仿宋_GB2312"/>
          <w:szCs w:val="32"/>
        </w:rPr>
      </w:pPr>
      <w:r w:rsidRPr="00127681">
        <w:rPr>
          <w:rFonts w:ascii="仿宋_GB2312" w:hint="eastAsia"/>
          <w:szCs w:val="32"/>
        </w:rPr>
        <w:t>1、新型研发机构建设方案（规划）；</w:t>
      </w:r>
    </w:p>
    <w:p w:rsidR="0013419E" w:rsidRPr="00127681" w:rsidRDefault="0013419E" w:rsidP="0013419E">
      <w:pPr>
        <w:pStyle w:val="a3"/>
        <w:spacing w:line="600" w:lineRule="exact"/>
        <w:rPr>
          <w:rFonts w:ascii="仿宋_GB2312"/>
          <w:szCs w:val="32"/>
        </w:rPr>
      </w:pPr>
      <w:r w:rsidRPr="00127681">
        <w:rPr>
          <w:rFonts w:ascii="仿宋_GB2312" w:hint="eastAsia"/>
          <w:szCs w:val="32"/>
        </w:rPr>
        <w:t>2、新型研发机构制定的管理章程；</w:t>
      </w:r>
    </w:p>
    <w:p w:rsidR="0013419E" w:rsidRPr="00127681" w:rsidRDefault="0013419E" w:rsidP="0013419E">
      <w:pPr>
        <w:pStyle w:val="a3"/>
        <w:spacing w:line="600" w:lineRule="exact"/>
        <w:rPr>
          <w:rFonts w:ascii="仿宋_GB2312"/>
          <w:szCs w:val="32"/>
        </w:rPr>
      </w:pPr>
      <w:r w:rsidRPr="00127681">
        <w:rPr>
          <w:rFonts w:ascii="仿宋_GB2312" w:hint="eastAsia"/>
          <w:szCs w:val="32"/>
        </w:rPr>
        <w:t>3、合作单位的协议书或与政府、机构签订的共建协议书。属企业独立举办的具独立法人资格的新型研发机构，需有董事会关于建设该新型研发机构的决议。</w:t>
      </w:r>
    </w:p>
    <w:p w:rsidR="0013419E" w:rsidRPr="00127681" w:rsidRDefault="0013419E" w:rsidP="0013419E">
      <w:pPr>
        <w:pStyle w:val="a3"/>
        <w:spacing w:line="600" w:lineRule="exact"/>
        <w:rPr>
          <w:rFonts w:ascii="仿宋_GB2312"/>
          <w:szCs w:val="32"/>
        </w:rPr>
      </w:pPr>
      <w:r w:rsidRPr="00127681">
        <w:rPr>
          <w:rFonts w:ascii="仿宋_GB2312" w:hint="eastAsia"/>
          <w:szCs w:val="32"/>
        </w:rPr>
        <w:t>4、科学仪器、装备和固定场地相关证明材料，其中</w:t>
      </w:r>
      <w:r w:rsidRPr="00127681">
        <w:rPr>
          <w:rFonts w:ascii="仿宋_GB2312" w:hint="eastAsia"/>
          <w:spacing w:val="-6"/>
          <w:szCs w:val="32"/>
        </w:rPr>
        <w:t>科研仪器、设备和软件的购置时间以发票为依据</w:t>
      </w:r>
      <w:r w:rsidRPr="00127681">
        <w:rPr>
          <w:rFonts w:ascii="仿宋_GB2312" w:hint="eastAsia"/>
          <w:szCs w:val="32"/>
        </w:rPr>
        <w:t>；</w:t>
      </w:r>
    </w:p>
    <w:p w:rsidR="0013419E" w:rsidRPr="00127681" w:rsidRDefault="0013419E" w:rsidP="0013419E">
      <w:pPr>
        <w:pStyle w:val="a3"/>
        <w:spacing w:line="600" w:lineRule="exact"/>
        <w:rPr>
          <w:rFonts w:ascii="仿宋_GB2312"/>
          <w:szCs w:val="32"/>
        </w:rPr>
      </w:pPr>
      <w:r w:rsidRPr="00127681">
        <w:rPr>
          <w:rFonts w:ascii="仿宋_GB2312" w:hint="eastAsia"/>
          <w:szCs w:val="32"/>
        </w:rPr>
        <w:t>5、科技产出、知识产权相关证明材料；</w:t>
      </w:r>
    </w:p>
    <w:p w:rsidR="0013419E" w:rsidRPr="00127681" w:rsidRDefault="0013419E" w:rsidP="0013419E">
      <w:pPr>
        <w:pStyle w:val="a3"/>
        <w:spacing w:line="600" w:lineRule="exact"/>
        <w:rPr>
          <w:rFonts w:ascii="仿宋_GB2312"/>
          <w:szCs w:val="32"/>
        </w:rPr>
      </w:pPr>
      <w:r w:rsidRPr="00127681">
        <w:rPr>
          <w:rFonts w:ascii="仿宋_GB2312" w:hint="eastAsia"/>
          <w:szCs w:val="32"/>
        </w:rPr>
        <w:t>6、人员情况列表及相关佐证材料。</w:t>
      </w:r>
    </w:p>
    <w:p w:rsidR="0013419E" w:rsidRPr="00127681" w:rsidRDefault="0013419E" w:rsidP="0013419E">
      <w:pPr>
        <w:pStyle w:val="a3"/>
        <w:spacing w:line="600" w:lineRule="exact"/>
        <w:rPr>
          <w:rFonts w:ascii="仿宋_GB2312"/>
          <w:szCs w:val="32"/>
        </w:rPr>
      </w:pPr>
      <w:r w:rsidRPr="00127681">
        <w:rPr>
          <w:rFonts w:ascii="仿宋_GB2312" w:hint="eastAsia"/>
          <w:szCs w:val="32"/>
        </w:rPr>
        <w:t>7、已阅知《市科工信局公职人员廉洁从政相关规定告知企业书》证明文件（见附件，在附件上相应人员签字）</w:t>
      </w:r>
    </w:p>
    <w:p w:rsidR="0013419E" w:rsidRPr="00127681" w:rsidRDefault="0013419E" w:rsidP="0013419E">
      <w:pPr>
        <w:widowControl/>
        <w:spacing w:line="600" w:lineRule="exact"/>
        <w:jc w:val="left"/>
        <w:rPr>
          <w:rFonts w:ascii="宋体" w:hAnsi="宋体" w:cs="宋体"/>
          <w:kern w:val="0"/>
          <w:sz w:val="24"/>
        </w:rPr>
      </w:pPr>
    </w:p>
    <w:p w:rsidR="0013419E" w:rsidRPr="00127681" w:rsidRDefault="0013419E" w:rsidP="001B7BF8">
      <w:pPr>
        <w:widowControl/>
        <w:spacing w:line="600" w:lineRule="exact"/>
        <w:ind w:firstLineChars="147" w:firstLine="484"/>
        <w:jc w:val="left"/>
        <w:rPr>
          <w:rFonts w:ascii="仿宋_GB2312"/>
          <w:b/>
          <w:spacing w:val="-6"/>
        </w:rPr>
      </w:pPr>
      <w:r w:rsidRPr="00127681">
        <w:rPr>
          <w:rFonts w:ascii="仿宋_GB2312" w:hint="eastAsia"/>
          <w:b/>
          <w:spacing w:val="-6"/>
        </w:rPr>
        <w:t>（六）联系方式</w:t>
      </w:r>
    </w:p>
    <w:p w:rsidR="0013419E" w:rsidRPr="00127681" w:rsidRDefault="0013419E" w:rsidP="0013419E">
      <w:pPr>
        <w:pStyle w:val="a3"/>
        <w:spacing w:line="600" w:lineRule="exact"/>
        <w:rPr>
          <w:rFonts w:ascii="仿宋_GB2312"/>
          <w:szCs w:val="32"/>
        </w:rPr>
      </w:pPr>
      <w:r w:rsidRPr="00127681">
        <w:rPr>
          <w:rFonts w:ascii="仿宋_GB2312" w:hint="eastAsia"/>
          <w:szCs w:val="32"/>
        </w:rPr>
        <w:t>新型研发评价的书面申报材料一式一份，报送珠海市科技和工业信息化局产学研合作科。</w:t>
      </w:r>
    </w:p>
    <w:p w:rsidR="0013419E" w:rsidRPr="00127681" w:rsidRDefault="0013419E" w:rsidP="0013419E">
      <w:pPr>
        <w:spacing w:line="600" w:lineRule="exact"/>
        <w:ind w:firstLineChars="200" w:firstLine="683"/>
        <w:rPr>
          <w:rFonts w:ascii="仿宋_GB2312" w:hAnsi="宋体"/>
          <w:kern w:val="0"/>
          <w:szCs w:val="20"/>
        </w:rPr>
      </w:pPr>
      <w:r w:rsidRPr="00127681">
        <w:rPr>
          <w:rFonts w:ascii="仿宋_GB2312" w:hAnsi="宋体" w:hint="eastAsia"/>
          <w:kern w:val="0"/>
          <w:szCs w:val="20"/>
        </w:rPr>
        <w:t>联系电话：2139953；联系人：冯影雪。</w:t>
      </w:r>
    </w:p>
    <w:p w:rsidR="0013419E" w:rsidRPr="00127681" w:rsidRDefault="0013419E" w:rsidP="0013419E"/>
    <w:p w:rsidR="0013419E" w:rsidRPr="00127681" w:rsidRDefault="0013419E" w:rsidP="0013419E">
      <w:pPr>
        <w:pStyle w:val="a3"/>
        <w:spacing w:line="660" w:lineRule="exact"/>
        <w:rPr>
          <w:rFonts w:ascii="黑体" w:eastAsia="黑体"/>
          <w:szCs w:val="32"/>
        </w:rPr>
      </w:pPr>
      <w:r w:rsidRPr="00127681">
        <w:rPr>
          <w:rFonts w:ascii="仿宋_GB2312"/>
          <w:szCs w:val="32"/>
        </w:rPr>
        <w:br w:type="page"/>
      </w:r>
      <w:r w:rsidRPr="00127681">
        <w:rPr>
          <w:rFonts w:ascii="黑体" w:eastAsia="黑体" w:hAnsi="宋体" w:cs="宋体" w:hint="eastAsia"/>
          <w:kern w:val="0"/>
          <w:szCs w:val="32"/>
        </w:rPr>
        <w:lastRenderedPageBreak/>
        <w:t>专题二、</w:t>
      </w:r>
      <w:bookmarkStart w:id="2" w:name="OLE_LINK1"/>
      <w:r w:rsidRPr="00127681">
        <w:rPr>
          <w:rFonts w:ascii="黑体" w:eastAsia="黑体" w:hAnsi="宋体" w:cs="宋体" w:hint="eastAsia"/>
          <w:kern w:val="0"/>
          <w:szCs w:val="32"/>
        </w:rPr>
        <w:t>科技创新公共服务平台</w:t>
      </w:r>
      <w:bookmarkEnd w:id="2"/>
      <w:r w:rsidRPr="00127681">
        <w:rPr>
          <w:rFonts w:ascii="黑体" w:eastAsia="黑体" w:hAnsi="宋体" w:cs="宋体" w:hint="eastAsia"/>
          <w:kern w:val="0"/>
          <w:szCs w:val="32"/>
        </w:rPr>
        <w:t>资金补助</w:t>
      </w:r>
    </w:p>
    <w:p w:rsidR="0013419E" w:rsidRPr="00127681" w:rsidRDefault="0013419E" w:rsidP="001B7BF8">
      <w:pPr>
        <w:widowControl/>
        <w:spacing w:line="660" w:lineRule="exact"/>
        <w:ind w:firstLineChars="196" w:firstLine="646"/>
        <w:jc w:val="left"/>
        <w:rPr>
          <w:rFonts w:ascii="仿宋_GB2312" w:hAnsi="宋体" w:cs="宋体"/>
          <w:b/>
          <w:kern w:val="0"/>
        </w:rPr>
      </w:pPr>
      <w:r w:rsidRPr="00127681">
        <w:rPr>
          <w:rFonts w:ascii="仿宋_GB2312" w:hint="eastAsia"/>
          <w:b/>
          <w:spacing w:val="-6"/>
        </w:rPr>
        <w:t xml:space="preserve">（一）适用范围 </w:t>
      </w:r>
    </w:p>
    <w:p w:rsidR="0013419E" w:rsidRPr="00127681" w:rsidRDefault="0013419E" w:rsidP="0013419E">
      <w:pPr>
        <w:widowControl/>
        <w:spacing w:line="660" w:lineRule="exact"/>
        <w:ind w:firstLineChars="200" w:firstLine="683"/>
        <w:jc w:val="left"/>
        <w:rPr>
          <w:rFonts w:ascii="仿宋_GB2312"/>
        </w:rPr>
      </w:pPr>
      <w:r w:rsidRPr="00127681">
        <w:rPr>
          <w:rFonts w:ascii="仿宋_GB2312" w:hint="eastAsia"/>
        </w:rPr>
        <w:t>1、经我市认定的国家重点实验室分支机构和市科技创新公共实验室。</w:t>
      </w:r>
    </w:p>
    <w:p w:rsidR="0013419E" w:rsidRPr="00127681" w:rsidRDefault="0013419E" w:rsidP="0013419E">
      <w:pPr>
        <w:widowControl/>
        <w:spacing w:line="660" w:lineRule="exact"/>
        <w:ind w:firstLineChars="200" w:firstLine="683"/>
        <w:jc w:val="left"/>
        <w:rPr>
          <w:rFonts w:ascii="仿宋_GB2312"/>
        </w:rPr>
      </w:pPr>
      <w:r w:rsidRPr="00127681">
        <w:rPr>
          <w:rFonts w:ascii="仿宋_GB2312" w:hint="eastAsia"/>
        </w:rPr>
        <w:t>2、经国家、省、市科技（产业）主管部门认定，从事面向产业开展公共技术研发、检测服务的开放性技术平台。</w:t>
      </w:r>
    </w:p>
    <w:p w:rsidR="0013419E" w:rsidRPr="00127681" w:rsidRDefault="0013419E" w:rsidP="0013419E">
      <w:pPr>
        <w:widowControl/>
        <w:spacing w:line="660" w:lineRule="exact"/>
        <w:ind w:firstLineChars="200" w:firstLine="683"/>
        <w:jc w:val="left"/>
        <w:rPr>
          <w:rFonts w:ascii="仿宋_GB2312"/>
        </w:rPr>
      </w:pPr>
      <w:r w:rsidRPr="00127681">
        <w:rPr>
          <w:rFonts w:ascii="仿宋_GB2312" w:hint="eastAsia"/>
        </w:rPr>
        <w:t>3、经国家认可委员会认证，具备法定检测资质、从事面向产业检测服务的开放性技术平台。</w:t>
      </w:r>
    </w:p>
    <w:p w:rsidR="0013419E" w:rsidRPr="00127681" w:rsidRDefault="0013419E" w:rsidP="0013419E">
      <w:pPr>
        <w:widowControl/>
        <w:spacing w:line="660" w:lineRule="exact"/>
        <w:ind w:firstLineChars="200" w:firstLine="683"/>
        <w:jc w:val="left"/>
        <w:rPr>
          <w:rFonts w:ascii="仿宋_GB2312"/>
        </w:rPr>
      </w:pPr>
      <w:r w:rsidRPr="00127681">
        <w:rPr>
          <w:rFonts w:ascii="仿宋_GB2312" w:hint="eastAsia"/>
        </w:rPr>
        <w:t>4、纳入培育计划的我市新型研发机构。</w:t>
      </w:r>
    </w:p>
    <w:p w:rsidR="0013419E" w:rsidRPr="00127681" w:rsidRDefault="0013419E" w:rsidP="001B7BF8">
      <w:pPr>
        <w:widowControl/>
        <w:spacing w:line="660" w:lineRule="exact"/>
        <w:ind w:firstLineChars="150" w:firstLine="512"/>
        <w:jc w:val="left"/>
        <w:rPr>
          <w:rFonts w:ascii="仿宋_GB2312"/>
          <w:b/>
        </w:rPr>
      </w:pPr>
      <w:r w:rsidRPr="00127681">
        <w:rPr>
          <w:rFonts w:ascii="仿宋_GB2312" w:hint="eastAsia"/>
          <w:b/>
        </w:rPr>
        <w:t xml:space="preserve">（二）资助方式 </w:t>
      </w:r>
    </w:p>
    <w:p w:rsidR="0013419E" w:rsidRPr="00127681" w:rsidRDefault="0013419E" w:rsidP="0013419E">
      <w:pPr>
        <w:pStyle w:val="a3"/>
        <w:spacing w:line="660" w:lineRule="exact"/>
        <w:rPr>
          <w:rFonts w:ascii="仿宋_GB2312"/>
          <w:spacing w:val="-6"/>
          <w:szCs w:val="32"/>
        </w:rPr>
      </w:pPr>
      <w:r w:rsidRPr="00127681">
        <w:rPr>
          <w:rFonts w:ascii="仿宋_GB2312" w:hint="eastAsia"/>
          <w:szCs w:val="32"/>
        </w:rPr>
        <w:t>先对申请平台2015年度所开展的公共服务的情况考核进行评价，根据评价结果择优进行资助。对不同类型平台采用不同资助方式（参见</w:t>
      </w:r>
      <w:r w:rsidRPr="00127681">
        <w:rPr>
          <w:rFonts w:ascii="仿宋_GB2312" w:hint="eastAsia"/>
          <w:spacing w:val="-6"/>
          <w:szCs w:val="32"/>
        </w:rPr>
        <w:t>《</w:t>
      </w:r>
      <w:r w:rsidRPr="00127681">
        <w:rPr>
          <w:rFonts w:hint="eastAsia"/>
        </w:rPr>
        <w:t>珠海市新型研发机构和科技创新公共平台资金管理暂行办法</w:t>
      </w:r>
      <w:r w:rsidRPr="00127681">
        <w:rPr>
          <w:rFonts w:ascii="仿宋_GB2312" w:hint="eastAsia"/>
          <w:spacing w:val="-6"/>
          <w:szCs w:val="32"/>
        </w:rPr>
        <w:t>》第十三条）：</w:t>
      </w:r>
    </w:p>
    <w:p w:rsidR="0013419E" w:rsidRPr="00127681" w:rsidRDefault="0013419E" w:rsidP="0013419E">
      <w:pPr>
        <w:pStyle w:val="a3"/>
        <w:spacing w:line="660" w:lineRule="exact"/>
        <w:rPr>
          <w:rFonts w:ascii="仿宋_GB2312"/>
          <w:spacing w:val="-6"/>
          <w:szCs w:val="32"/>
        </w:rPr>
      </w:pPr>
      <w:r w:rsidRPr="00127681">
        <w:rPr>
          <w:rFonts w:ascii="仿宋_GB2312" w:hint="eastAsia"/>
          <w:spacing w:val="-6"/>
          <w:szCs w:val="32"/>
        </w:rPr>
        <w:t>1、对以检测服务为主的研发机构和公共平台原则上根据其服务绩效给予事后补贴。根据考核结果，对研发机构和公共平台开展法定资质检测和技术服务，按其上一年度开展服务收入（不含国家强制性的检测服务部分）不超过40%的比例给予补助，最高不超过100万元。</w:t>
      </w:r>
    </w:p>
    <w:p w:rsidR="0013419E" w:rsidRPr="00127681" w:rsidRDefault="0013419E" w:rsidP="0013419E">
      <w:pPr>
        <w:pStyle w:val="a3"/>
        <w:spacing w:line="660" w:lineRule="exact"/>
        <w:rPr>
          <w:rFonts w:ascii="仿宋_GB2312"/>
          <w:spacing w:val="-6"/>
          <w:szCs w:val="32"/>
        </w:rPr>
      </w:pPr>
      <w:r w:rsidRPr="00127681">
        <w:rPr>
          <w:rFonts w:ascii="仿宋_GB2312" w:hint="eastAsia"/>
          <w:spacing w:val="-6"/>
          <w:szCs w:val="32"/>
        </w:rPr>
        <w:t>2、以研发为主的研发机构和公共平台，根据考核结果，按其上一年度购置的科研仪器设备、工具软件投入（不含财政经费扶持部</w:t>
      </w:r>
      <w:r w:rsidRPr="00127681">
        <w:rPr>
          <w:rFonts w:ascii="仿宋_GB2312" w:hint="eastAsia"/>
          <w:spacing w:val="-6"/>
          <w:szCs w:val="32"/>
        </w:rPr>
        <w:lastRenderedPageBreak/>
        <w:t>分）不超过40%比例给予补贴，最高不超过100万元。</w:t>
      </w:r>
    </w:p>
    <w:p w:rsidR="0013419E" w:rsidRPr="00127681" w:rsidRDefault="0013419E" w:rsidP="001B7BF8">
      <w:pPr>
        <w:widowControl/>
        <w:spacing w:line="660" w:lineRule="exact"/>
        <w:ind w:firstLineChars="147" w:firstLine="484"/>
        <w:jc w:val="left"/>
        <w:rPr>
          <w:rFonts w:ascii="仿宋_GB2312"/>
          <w:b/>
          <w:spacing w:val="-6"/>
        </w:rPr>
      </w:pPr>
      <w:r w:rsidRPr="00127681">
        <w:rPr>
          <w:rFonts w:ascii="仿宋_GB2312" w:hint="eastAsia"/>
          <w:b/>
          <w:spacing w:val="-6"/>
        </w:rPr>
        <w:t>（三）申报流程</w:t>
      </w:r>
    </w:p>
    <w:p w:rsidR="0013419E" w:rsidRPr="00127681" w:rsidRDefault="0013419E" w:rsidP="0013419E">
      <w:pPr>
        <w:pStyle w:val="a3"/>
        <w:spacing w:line="660" w:lineRule="exact"/>
        <w:rPr>
          <w:rFonts w:ascii="仿宋_GB2312" w:hAnsi="仿宋_GB2312" w:cs="仿宋_GB2312"/>
          <w:szCs w:val="32"/>
        </w:rPr>
      </w:pPr>
      <w:r w:rsidRPr="00127681">
        <w:rPr>
          <w:rFonts w:ascii="仿宋_GB2312" w:hAnsi="仿宋_GB2312" w:cs="仿宋_GB2312" w:hint="eastAsia"/>
          <w:szCs w:val="32"/>
        </w:rPr>
        <w:t>1、公共平台按要求在</w:t>
      </w:r>
      <w:r w:rsidRPr="00127681">
        <w:rPr>
          <w:rFonts w:ascii="仿宋_GB2312" w:hint="eastAsia"/>
          <w:szCs w:val="32"/>
        </w:rPr>
        <w:t>“珠海市财政资金申报和管理平台（</w:t>
      </w:r>
      <w:r w:rsidRPr="00127681">
        <w:rPr>
          <w:rFonts w:ascii="仿宋_GB2312"/>
          <w:szCs w:val="32"/>
        </w:rPr>
        <w:t>http://ywgl.zhcz.gov.cn</w:t>
      </w:r>
      <w:r w:rsidRPr="00127681">
        <w:rPr>
          <w:rFonts w:ascii="仿宋_GB2312" w:hint="eastAsia"/>
          <w:szCs w:val="32"/>
        </w:rPr>
        <w:t>）”</w:t>
      </w:r>
      <w:r w:rsidRPr="00127681">
        <w:rPr>
          <w:rFonts w:ascii="仿宋_GB2312" w:hAnsi="仿宋_GB2312" w:cs="仿宋_GB2312" w:hint="eastAsia"/>
          <w:szCs w:val="32"/>
        </w:rPr>
        <w:t>进行申报，在</w:t>
      </w:r>
      <w:r w:rsidRPr="00127681">
        <w:rPr>
          <w:rFonts w:ascii="仿宋_GB2312" w:hAnsi="仿宋_GB2312" w:cs="仿宋_GB2312"/>
          <w:szCs w:val="32"/>
        </w:rPr>
        <w:t>审核通过后打印</w:t>
      </w:r>
      <w:r w:rsidRPr="00127681">
        <w:rPr>
          <w:rFonts w:ascii="仿宋_GB2312" w:hAnsi="仿宋_GB2312" w:cs="仿宋_GB2312" w:hint="eastAsia"/>
          <w:szCs w:val="32"/>
        </w:rPr>
        <w:t>并提交“珠海市科技创新公共服务平台评价申请表”、工作总结及相关证明材料，由专家评审并进行了综合评价，确定考核等级。</w:t>
      </w:r>
    </w:p>
    <w:p w:rsidR="0013419E" w:rsidRPr="00127681" w:rsidRDefault="0013419E" w:rsidP="0013419E">
      <w:pPr>
        <w:pStyle w:val="a3"/>
        <w:spacing w:line="660" w:lineRule="exact"/>
        <w:rPr>
          <w:rFonts w:ascii="仿宋_GB2312" w:hAnsi="仿宋_GB2312" w:cs="仿宋_GB2312"/>
          <w:szCs w:val="32"/>
        </w:rPr>
      </w:pPr>
      <w:r w:rsidRPr="00127681">
        <w:rPr>
          <w:rFonts w:ascii="仿宋_GB2312" w:hAnsi="仿宋_GB2312" w:cs="仿宋_GB2312" w:hint="eastAsia"/>
          <w:szCs w:val="32"/>
        </w:rPr>
        <w:t>2、根据平台考核结果，对达到资助条件的公共平台，按</w:t>
      </w:r>
      <w:r w:rsidRPr="00127681">
        <w:rPr>
          <w:rFonts w:ascii="仿宋_GB2312" w:hint="eastAsia"/>
          <w:spacing w:val="-6"/>
          <w:szCs w:val="32"/>
        </w:rPr>
        <w:t>《</w:t>
      </w:r>
      <w:r w:rsidRPr="00127681">
        <w:rPr>
          <w:rFonts w:hint="eastAsia"/>
        </w:rPr>
        <w:t>珠海市新型研发机构和科技创新公共平台资金管理暂行办法</w:t>
      </w:r>
      <w:r w:rsidRPr="00127681">
        <w:rPr>
          <w:rFonts w:ascii="仿宋_GB2312" w:hint="eastAsia"/>
          <w:spacing w:val="-6"/>
          <w:szCs w:val="32"/>
        </w:rPr>
        <w:t>》规定</w:t>
      </w:r>
      <w:r w:rsidRPr="00127681">
        <w:rPr>
          <w:rFonts w:ascii="仿宋_GB2312" w:hAnsi="仿宋_GB2312" w:cs="仿宋_GB2312" w:hint="eastAsia"/>
          <w:szCs w:val="32"/>
        </w:rPr>
        <w:t>给予补贴。</w:t>
      </w:r>
    </w:p>
    <w:p w:rsidR="0013419E" w:rsidRPr="00127681" w:rsidRDefault="0013419E" w:rsidP="001B7BF8">
      <w:pPr>
        <w:widowControl/>
        <w:spacing w:line="660" w:lineRule="exact"/>
        <w:ind w:firstLineChars="147" w:firstLine="484"/>
        <w:jc w:val="left"/>
        <w:rPr>
          <w:rFonts w:ascii="仿宋_GB2312"/>
          <w:b/>
          <w:spacing w:val="-6"/>
        </w:rPr>
      </w:pPr>
      <w:r w:rsidRPr="00127681">
        <w:rPr>
          <w:rFonts w:ascii="仿宋_GB2312" w:hint="eastAsia"/>
          <w:b/>
          <w:spacing w:val="-6"/>
        </w:rPr>
        <w:t>（四）申报材料要求</w:t>
      </w:r>
    </w:p>
    <w:p w:rsidR="0013419E" w:rsidRPr="00127681" w:rsidRDefault="0013419E" w:rsidP="0013419E">
      <w:pPr>
        <w:pStyle w:val="a3"/>
        <w:spacing w:line="660" w:lineRule="exact"/>
        <w:rPr>
          <w:rFonts w:ascii="仿宋_GB2312"/>
          <w:szCs w:val="32"/>
        </w:rPr>
      </w:pPr>
      <w:r w:rsidRPr="00127681">
        <w:rPr>
          <w:rFonts w:ascii="仿宋_GB2312" w:hint="eastAsia"/>
          <w:szCs w:val="32"/>
        </w:rPr>
        <w:t>1、平台评价需提交“珠海市科技创新公共服务平台评价申请表”；</w:t>
      </w:r>
    </w:p>
    <w:p w:rsidR="0013419E" w:rsidRPr="00127681" w:rsidRDefault="0013419E" w:rsidP="0013419E">
      <w:pPr>
        <w:pStyle w:val="a3"/>
        <w:spacing w:line="660" w:lineRule="exact"/>
        <w:rPr>
          <w:rFonts w:ascii="仿宋_GB2312"/>
          <w:szCs w:val="32"/>
        </w:rPr>
      </w:pPr>
      <w:r w:rsidRPr="00127681">
        <w:rPr>
          <w:rFonts w:ascii="仿宋_GB2312" w:hint="eastAsia"/>
          <w:szCs w:val="32"/>
        </w:rPr>
        <w:t>2、近三年工作总结及科研仪器设备、工具软件、固定场地等相关证明材料（详见申报系统要求），其中</w:t>
      </w:r>
      <w:r w:rsidRPr="00127681">
        <w:rPr>
          <w:rFonts w:ascii="仿宋_GB2312" w:hint="eastAsia"/>
          <w:spacing w:val="-6"/>
          <w:szCs w:val="32"/>
        </w:rPr>
        <w:t>科研仪器设备、工具软件的购置时间以发票为依据；</w:t>
      </w:r>
    </w:p>
    <w:p w:rsidR="0013419E" w:rsidRPr="00127681" w:rsidRDefault="0013419E" w:rsidP="0013419E">
      <w:pPr>
        <w:pStyle w:val="a3"/>
        <w:spacing w:line="660" w:lineRule="exact"/>
        <w:rPr>
          <w:rFonts w:ascii="仿宋_GB2312"/>
          <w:szCs w:val="32"/>
        </w:rPr>
      </w:pPr>
      <w:r w:rsidRPr="00127681">
        <w:rPr>
          <w:rFonts w:ascii="仿宋_GB2312" w:hint="eastAsia"/>
          <w:szCs w:val="32"/>
        </w:rPr>
        <w:t>3、已阅知《市科工信局公职人员廉洁从政相关规定告知企业书》证明文件（见附件，在附件上相应人员签字）。</w:t>
      </w:r>
    </w:p>
    <w:p w:rsidR="0013419E" w:rsidRPr="00127681" w:rsidRDefault="0013419E" w:rsidP="001B7BF8">
      <w:pPr>
        <w:widowControl/>
        <w:spacing w:line="660" w:lineRule="exact"/>
        <w:ind w:firstLineChars="147" w:firstLine="484"/>
        <w:jc w:val="left"/>
        <w:rPr>
          <w:rFonts w:ascii="仿宋_GB2312"/>
          <w:b/>
          <w:spacing w:val="-6"/>
        </w:rPr>
      </w:pPr>
      <w:r w:rsidRPr="00127681">
        <w:rPr>
          <w:rFonts w:ascii="仿宋_GB2312" w:hint="eastAsia"/>
          <w:b/>
          <w:spacing w:val="-6"/>
        </w:rPr>
        <w:t xml:space="preserve"> （五）联系方式</w:t>
      </w:r>
    </w:p>
    <w:p w:rsidR="0013419E" w:rsidRPr="00127681" w:rsidRDefault="0013419E" w:rsidP="0013419E">
      <w:pPr>
        <w:pStyle w:val="a3"/>
        <w:spacing w:line="660" w:lineRule="exact"/>
        <w:rPr>
          <w:rFonts w:ascii="仿宋_GB2312"/>
          <w:szCs w:val="32"/>
        </w:rPr>
      </w:pPr>
      <w:r w:rsidRPr="00127681">
        <w:rPr>
          <w:rFonts w:ascii="仿宋_GB2312" w:hint="eastAsia"/>
          <w:szCs w:val="32"/>
        </w:rPr>
        <w:t>平台评价的书面申报材料一式一份，报送珠海市科技和工业信息化局产学研合作科。</w:t>
      </w:r>
    </w:p>
    <w:p w:rsidR="0013419E" w:rsidRPr="00127681" w:rsidRDefault="0013419E" w:rsidP="0013419E">
      <w:pPr>
        <w:spacing w:line="660" w:lineRule="exact"/>
        <w:ind w:firstLineChars="200" w:firstLine="683"/>
        <w:rPr>
          <w:rFonts w:ascii="仿宋_GB2312" w:hAnsi="宋体"/>
          <w:kern w:val="0"/>
          <w:szCs w:val="20"/>
        </w:rPr>
      </w:pPr>
      <w:r w:rsidRPr="00127681">
        <w:rPr>
          <w:rFonts w:ascii="仿宋_GB2312" w:hAnsi="宋体" w:hint="eastAsia"/>
          <w:kern w:val="0"/>
          <w:szCs w:val="20"/>
        </w:rPr>
        <w:t>联系电话：2213129；联系人：刘伟</w:t>
      </w:r>
      <w:proofErr w:type="gramStart"/>
      <w:r w:rsidRPr="00127681">
        <w:rPr>
          <w:rFonts w:ascii="仿宋_GB2312" w:hAnsi="宋体" w:hint="eastAsia"/>
          <w:kern w:val="0"/>
          <w:szCs w:val="20"/>
        </w:rPr>
        <w:t>坚</w:t>
      </w:r>
      <w:proofErr w:type="gramEnd"/>
      <w:r w:rsidRPr="00127681">
        <w:rPr>
          <w:rFonts w:ascii="仿宋_GB2312" w:hAnsi="宋体" w:hint="eastAsia"/>
          <w:kern w:val="0"/>
          <w:szCs w:val="20"/>
        </w:rPr>
        <w:t>。</w:t>
      </w:r>
    </w:p>
    <w:p w:rsidR="0013419E" w:rsidRPr="00127681" w:rsidRDefault="0013419E" w:rsidP="0013419E">
      <w:pPr>
        <w:spacing w:line="660" w:lineRule="exact"/>
      </w:pPr>
    </w:p>
    <w:p w:rsidR="0013419E" w:rsidRPr="00127681" w:rsidRDefault="0013419E" w:rsidP="0013419E">
      <w:pPr>
        <w:spacing w:line="660" w:lineRule="exact"/>
      </w:pPr>
    </w:p>
    <w:p w:rsidR="0013419E" w:rsidRPr="00127681" w:rsidRDefault="0013419E" w:rsidP="0013419E">
      <w:pPr>
        <w:widowControl/>
        <w:spacing w:line="660" w:lineRule="exact"/>
        <w:ind w:firstLineChars="200" w:firstLine="683"/>
        <w:jc w:val="left"/>
        <w:rPr>
          <w:rFonts w:ascii="黑体" w:eastAsia="黑体" w:hAnsi="宋体" w:cs="宋体"/>
          <w:kern w:val="0"/>
        </w:rPr>
      </w:pPr>
      <w:r w:rsidRPr="00127681">
        <w:rPr>
          <w:rFonts w:ascii="黑体" w:eastAsia="黑体" w:hAnsi="宋体" w:cs="宋体" w:hint="eastAsia"/>
          <w:kern w:val="0"/>
        </w:rPr>
        <w:t>专题三、</w:t>
      </w:r>
      <w:r w:rsidRPr="00127681">
        <w:rPr>
          <w:rFonts w:ascii="仿宋_GB2312" w:hint="eastAsia"/>
          <w:b/>
          <w:spacing w:val="-6"/>
        </w:rPr>
        <w:t>市财政</w:t>
      </w:r>
      <w:r w:rsidRPr="00127681">
        <w:rPr>
          <w:rFonts w:ascii="仿宋_GB2312"/>
          <w:b/>
          <w:spacing w:val="-6"/>
        </w:rPr>
        <w:t>建设的公共平台条件建设项目</w:t>
      </w:r>
    </w:p>
    <w:p w:rsidR="0013419E" w:rsidRPr="00127681" w:rsidRDefault="0013419E" w:rsidP="001B7BF8">
      <w:pPr>
        <w:widowControl/>
        <w:spacing w:line="660" w:lineRule="exact"/>
        <w:ind w:firstLineChars="196" w:firstLine="646"/>
        <w:jc w:val="left"/>
        <w:rPr>
          <w:rFonts w:ascii="仿宋_GB2312" w:hAnsi="宋体" w:cs="宋体"/>
          <w:b/>
          <w:kern w:val="0"/>
        </w:rPr>
      </w:pPr>
      <w:r w:rsidRPr="00127681">
        <w:rPr>
          <w:rFonts w:ascii="仿宋_GB2312" w:hint="eastAsia"/>
          <w:b/>
          <w:spacing w:val="-6"/>
        </w:rPr>
        <w:t xml:space="preserve">（一）适用范围 </w:t>
      </w:r>
    </w:p>
    <w:p w:rsidR="0013419E" w:rsidRPr="00127681" w:rsidRDefault="0013419E" w:rsidP="0013419E">
      <w:pPr>
        <w:widowControl/>
        <w:spacing w:line="660" w:lineRule="exact"/>
        <w:ind w:firstLineChars="200" w:firstLine="683"/>
        <w:jc w:val="left"/>
        <w:rPr>
          <w:rFonts w:ascii="仿宋_GB2312" w:hAnsi="宋体"/>
          <w:kern w:val="0"/>
          <w:szCs w:val="20"/>
        </w:rPr>
      </w:pPr>
      <w:r w:rsidRPr="00127681">
        <w:rPr>
          <w:rFonts w:ascii="仿宋_GB2312" w:hAnsi="宋体" w:hint="eastAsia"/>
          <w:szCs w:val="20"/>
        </w:rPr>
        <w:t>1.</w:t>
      </w:r>
      <w:r w:rsidRPr="00127681">
        <w:rPr>
          <w:rFonts w:ascii="仿宋_GB2312" w:hAnsi="宋体" w:hint="eastAsia"/>
          <w:kern w:val="0"/>
          <w:szCs w:val="20"/>
        </w:rPr>
        <w:t>在珠海市依法注册、具有独立法人资格与从事相关服务资质或能力，由市本级财政性资金资助建设的经市科工贸信局认定的</w:t>
      </w:r>
      <w:r w:rsidRPr="00127681">
        <w:rPr>
          <w:rFonts w:ascii="仿宋_GB2312" w:hAnsi="宋体" w:hint="eastAsia"/>
          <w:szCs w:val="20"/>
        </w:rPr>
        <w:t>第三方公共技术平台运营机构</w:t>
      </w:r>
      <w:r w:rsidRPr="00127681">
        <w:rPr>
          <w:rFonts w:ascii="仿宋_GB2312" w:hAnsi="宋体" w:hint="eastAsia"/>
          <w:kern w:val="0"/>
          <w:szCs w:val="20"/>
        </w:rPr>
        <w:t>。</w:t>
      </w:r>
    </w:p>
    <w:p w:rsidR="0013419E" w:rsidRPr="00127681" w:rsidRDefault="0013419E" w:rsidP="0013419E">
      <w:pPr>
        <w:widowControl/>
        <w:spacing w:line="660" w:lineRule="exact"/>
        <w:ind w:firstLineChars="200" w:firstLine="683"/>
        <w:jc w:val="left"/>
        <w:rPr>
          <w:rFonts w:ascii="仿宋_GB2312" w:hAnsi="宋体"/>
          <w:kern w:val="0"/>
          <w:szCs w:val="20"/>
        </w:rPr>
      </w:pPr>
      <w:r w:rsidRPr="00127681">
        <w:rPr>
          <w:rFonts w:ascii="仿宋_GB2312" w:hAnsi="宋体" w:hint="eastAsia"/>
          <w:kern w:val="0"/>
          <w:szCs w:val="20"/>
        </w:rPr>
        <w:t>2.服务于</w:t>
      </w:r>
      <w:proofErr w:type="gramStart"/>
      <w:r w:rsidRPr="00127681">
        <w:rPr>
          <w:rFonts w:ascii="仿宋_GB2312" w:hAnsi="宋体" w:hint="eastAsia"/>
          <w:kern w:val="0"/>
          <w:szCs w:val="20"/>
        </w:rPr>
        <w:t>高端新型</w:t>
      </w:r>
      <w:proofErr w:type="gramEnd"/>
      <w:r w:rsidRPr="00127681">
        <w:rPr>
          <w:rFonts w:ascii="仿宋_GB2312" w:hAnsi="宋体" w:hint="eastAsia"/>
          <w:kern w:val="0"/>
          <w:szCs w:val="20"/>
        </w:rPr>
        <w:t>电子信息产业。</w:t>
      </w:r>
    </w:p>
    <w:p w:rsidR="0013419E" w:rsidRPr="00127681" w:rsidRDefault="0013419E" w:rsidP="0013419E">
      <w:pPr>
        <w:widowControl/>
        <w:spacing w:line="660" w:lineRule="exact"/>
        <w:ind w:firstLineChars="200" w:firstLine="683"/>
        <w:jc w:val="left"/>
        <w:rPr>
          <w:rFonts w:ascii="仿宋_GB2312" w:hAnsi="宋体"/>
          <w:kern w:val="0"/>
          <w:szCs w:val="20"/>
        </w:rPr>
      </w:pPr>
      <w:r w:rsidRPr="00127681">
        <w:rPr>
          <w:rFonts w:ascii="仿宋_GB2312" w:hAnsi="宋体" w:hint="eastAsia"/>
          <w:kern w:val="0"/>
          <w:szCs w:val="20"/>
        </w:rPr>
        <w:t>3.有固定的经营服务场所和必要的服务设施、仪器设备。</w:t>
      </w:r>
    </w:p>
    <w:p w:rsidR="0013419E" w:rsidRPr="00127681" w:rsidRDefault="0013419E" w:rsidP="0013419E">
      <w:pPr>
        <w:widowControl/>
        <w:spacing w:line="660" w:lineRule="exact"/>
        <w:ind w:firstLineChars="200" w:firstLine="683"/>
        <w:jc w:val="left"/>
        <w:rPr>
          <w:rFonts w:ascii="仿宋_GB2312" w:hAnsi="宋体"/>
          <w:kern w:val="0"/>
          <w:szCs w:val="20"/>
        </w:rPr>
      </w:pPr>
      <w:r w:rsidRPr="00127681">
        <w:rPr>
          <w:rFonts w:ascii="仿宋_GB2312" w:hAnsi="宋体" w:hint="eastAsia"/>
          <w:kern w:val="0"/>
          <w:szCs w:val="20"/>
        </w:rPr>
        <w:t>4.有健全的管理制度、规范的服务流程、合理的收费标准和完善的服务质量保证措施。</w:t>
      </w:r>
    </w:p>
    <w:p w:rsidR="0013419E" w:rsidRPr="00127681" w:rsidRDefault="0013419E" w:rsidP="0013419E">
      <w:pPr>
        <w:widowControl/>
        <w:spacing w:line="660" w:lineRule="exact"/>
        <w:ind w:firstLineChars="200" w:firstLine="683"/>
        <w:jc w:val="left"/>
        <w:rPr>
          <w:rFonts w:ascii="仿宋_GB2312" w:hAnsi="宋体"/>
          <w:kern w:val="0"/>
          <w:szCs w:val="20"/>
        </w:rPr>
      </w:pPr>
      <w:r w:rsidRPr="00127681">
        <w:rPr>
          <w:rFonts w:ascii="仿宋_GB2312" w:hAnsi="宋体" w:hint="eastAsia"/>
          <w:kern w:val="0"/>
          <w:szCs w:val="20"/>
        </w:rPr>
        <w:t xml:space="preserve"> 5.有健全的管理团队和人才队伍。大专及以上学历和中级及以上技术职称专业人员的比例占80％以上。</w:t>
      </w:r>
    </w:p>
    <w:p w:rsidR="0013419E" w:rsidRPr="00127681" w:rsidRDefault="0013419E" w:rsidP="001B7BF8">
      <w:pPr>
        <w:widowControl/>
        <w:spacing w:line="660" w:lineRule="exact"/>
        <w:ind w:firstLineChars="150" w:firstLine="512"/>
        <w:jc w:val="left"/>
        <w:rPr>
          <w:rFonts w:ascii="仿宋_GB2312"/>
          <w:b/>
        </w:rPr>
      </w:pPr>
      <w:r w:rsidRPr="00127681">
        <w:rPr>
          <w:rFonts w:ascii="仿宋_GB2312" w:hint="eastAsia"/>
          <w:b/>
        </w:rPr>
        <w:t xml:space="preserve">（二）资助方式 </w:t>
      </w:r>
    </w:p>
    <w:p w:rsidR="0013419E" w:rsidRPr="00127681" w:rsidRDefault="0013419E" w:rsidP="0013419E">
      <w:pPr>
        <w:widowControl/>
        <w:spacing w:line="660" w:lineRule="exact"/>
        <w:ind w:firstLineChars="200" w:firstLine="683"/>
        <w:jc w:val="left"/>
        <w:rPr>
          <w:rFonts w:ascii="仿宋_GB2312" w:hAnsi="宋体"/>
          <w:kern w:val="0"/>
          <w:szCs w:val="20"/>
        </w:rPr>
      </w:pPr>
      <w:r w:rsidRPr="00127681">
        <w:rPr>
          <w:rFonts w:ascii="仿宋_GB2312" w:hAnsi="宋体" w:hint="eastAsia"/>
          <w:kern w:val="0"/>
          <w:szCs w:val="20"/>
        </w:rPr>
        <w:t>对电子信息公共技术服务平台的科研与检测设备、大型工具软件的升级购置与维护等条件建设进行支持，设备和工具采购需要通过规范采购和专家评审。</w:t>
      </w:r>
    </w:p>
    <w:p w:rsidR="0013419E" w:rsidRPr="00127681" w:rsidRDefault="0013419E" w:rsidP="001B7BF8">
      <w:pPr>
        <w:widowControl/>
        <w:spacing w:line="660" w:lineRule="exact"/>
        <w:ind w:firstLineChars="147" w:firstLine="484"/>
        <w:jc w:val="left"/>
        <w:rPr>
          <w:rFonts w:ascii="仿宋_GB2312"/>
          <w:b/>
          <w:spacing w:val="-6"/>
        </w:rPr>
      </w:pPr>
      <w:r w:rsidRPr="00127681">
        <w:rPr>
          <w:rFonts w:ascii="仿宋_GB2312" w:hint="eastAsia"/>
          <w:b/>
          <w:spacing w:val="-6"/>
        </w:rPr>
        <w:t>（三）申报流程</w:t>
      </w:r>
    </w:p>
    <w:p w:rsidR="0013419E" w:rsidRPr="00127681" w:rsidRDefault="0013419E" w:rsidP="0013419E">
      <w:pPr>
        <w:pStyle w:val="a3"/>
        <w:spacing w:line="660" w:lineRule="exact"/>
        <w:rPr>
          <w:rFonts w:ascii="仿宋_GB2312" w:hAnsi="仿宋_GB2312" w:cs="仿宋_GB2312"/>
          <w:szCs w:val="32"/>
        </w:rPr>
      </w:pPr>
      <w:r w:rsidRPr="00127681">
        <w:rPr>
          <w:rFonts w:ascii="仿宋_GB2312" w:hAnsi="仿宋_GB2312" w:cs="仿宋_GB2312" w:hint="eastAsia"/>
          <w:szCs w:val="32"/>
        </w:rPr>
        <w:t>1、公共平台按要求在</w:t>
      </w:r>
      <w:r w:rsidRPr="00127681">
        <w:rPr>
          <w:rFonts w:ascii="仿宋_GB2312" w:hint="eastAsia"/>
          <w:szCs w:val="32"/>
        </w:rPr>
        <w:t>“珠海市财政资金申报和管理平台（</w:t>
      </w:r>
      <w:r w:rsidRPr="00127681">
        <w:rPr>
          <w:rFonts w:ascii="仿宋_GB2312"/>
          <w:szCs w:val="32"/>
        </w:rPr>
        <w:t>http://ywgl.zhcz.gov.cn</w:t>
      </w:r>
      <w:r w:rsidRPr="00127681">
        <w:rPr>
          <w:rFonts w:ascii="仿宋_GB2312" w:hint="eastAsia"/>
          <w:szCs w:val="32"/>
        </w:rPr>
        <w:t>）”</w:t>
      </w:r>
      <w:r w:rsidRPr="00127681">
        <w:rPr>
          <w:rFonts w:ascii="仿宋_GB2312" w:hAnsi="仿宋_GB2312" w:cs="仿宋_GB2312" w:hint="eastAsia"/>
          <w:szCs w:val="32"/>
        </w:rPr>
        <w:t>进行申报，在</w:t>
      </w:r>
      <w:r w:rsidRPr="00127681">
        <w:rPr>
          <w:rFonts w:ascii="仿宋_GB2312" w:hAnsi="仿宋_GB2312" w:cs="仿宋_GB2312"/>
          <w:szCs w:val="32"/>
        </w:rPr>
        <w:t>审核通过后打印</w:t>
      </w:r>
      <w:r w:rsidRPr="00127681">
        <w:rPr>
          <w:rFonts w:ascii="仿宋_GB2312" w:hAnsi="仿宋_GB2312" w:cs="仿宋_GB2312" w:hint="eastAsia"/>
          <w:szCs w:val="32"/>
        </w:rPr>
        <w:t>并提交“珠海市公共技术服务平台资金申请书”、并按申请书中“需提交的</w:t>
      </w:r>
      <w:r w:rsidRPr="00127681">
        <w:rPr>
          <w:rFonts w:ascii="仿宋_GB2312" w:hAnsi="仿宋_GB2312" w:cs="仿宋_GB2312" w:hint="eastAsia"/>
          <w:szCs w:val="32"/>
        </w:rPr>
        <w:lastRenderedPageBreak/>
        <w:t>材料”要求提交相关证明材料。</w:t>
      </w:r>
    </w:p>
    <w:p w:rsidR="0013419E" w:rsidRPr="00127681" w:rsidRDefault="0013419E" w:rsidP="0013419E">
      <w:pPr>
        <w:pStyle w:val="a3"/>
        <w:spacing w:line="660" w:lineRule="exact"/>
        <w:rPr>
          <w:rFonts w:ascii="仿宋_GB2312" w:hAnsi="仿宋_GB2312" w:cs="仿宋_GB2312"/>
          <w:szCs w:val="32"/>
        </w:rPr>
      </w:pPr>
      <w:r w:rsidRPr="00127681">
        <w:rPr>
          <w:rFonts w:ascii="仿宋_GB2312" w:hAnsi="仿宋_GB2312" w:cs="仿宋_GB2312" w:hint="eastAsia"/>
          <w:szCs w:val="32"/>
        </w:rPr>
        <w:t>2、根据专家评审结果，按</w:t>
      </w:r>
      <w:r w:rsidRPr="00127681">
        <w:rPr>
          <w:rFonts w:ascii="仿宋_GB2312" w:hint="eastAsia"/>
          <w:spacing w:val="-6"/>
          <w:szCs w:val="32"/>
        </w:rPr>
        <w:t>《</w:t>
      </w:r>
      <w:r w:rsidRPr="00127681">
        <w:rPr>
          <w:rFonts w:hint="eastAsia"/>
        </w:rPr>
        <w:t>珠海市新型研发机构和科技创新公共平台资金管理暂行办法</w:t>
      </w:r>
      <w:r w:rsidRPr="00127681">
        <w:rPr>
          <w:rFonts w:ascii="仿宋_GB2312" w:hint="eastAsia"/>
          <w:spacing w:val="-6"/>
          <w:szCs w:val="32"/>
        </w:rPr>
        <w:t>》规定</w:t>
      </w:r>
      <w:r w:rsidRPr="00127681">
        <w:rPr>
          <w:rFonts w:ascii="仿宋_GB2312" w:hAnsi="仿宋_GB2312" w:cs="仿宋_GB2312" w:hint="eastAsia"/>
          <w:szCs w:val="32"/>
        </w:rPr>
        <w:t>给予支持。</w:t>
      </w:r>
    </w:p>
    <w:p w:rsidR="0013419E" w:rsidRPr="00127681" w:rsidRDefault="0013419E" w:rsidP="001B7BF8">
      <w:pPr>
        <w:widowControl/>
        <w:spacing w:line="660" w:lineRule="exact"/>
        <w:ind w:firstLineChars="147" w:firstLine="484"/>
        <w:jc w:val="left"/>
        <w:rPr>
          <w:rFonts w:ascii="仿宋_GB2312"/>
          <w:b/>
          <w:spacing w:val="-6"/>
        </w:rPr>
      </w:pPr>
      <w:r w:rsidRPr="00127681">
        <w:rPr>
          <w:rFonts w:ascii="仿宋_GB2312" w:hint="eastAsia"/>
          <w:b/>
          <w:spacing w:val="-6"/>
        </w:rPr>
        <w:t>（四）申报材料要求</w:t>
      </w:r>
    </w:p>
    <w:p w:rsidR="0013419E" w:rsidRPr="00127681" w:rsidRDefault="0013419E" w:rsidP="0013419E">
      <w:pPr>
        <w:pStyle w:val="a3"/>
        <w:spacing w:line="660" w:lineRule="exact"/>
        <w:rPr>
          <w:rFonts w:ascii="仿宋_GB2312" w:hAnsi="宋体"/>
          <w:kern w:val="0"/>
          <w:szCs w:val="20"/>
        </w:rPr>
      </w:pPr>
      <w:r w:rsidRPr="00127681">
        <w:rPr>
          <w:rFonts w:ascii="仿宋_GB2312" w:hAnsi="宋体" w:hint="eastAsia"/>
          <w:kern w:val="0"/>
          <w:szCs w:val="20"/>
        </w:rPr>
        <w:t>1、需提交申报书、项目申请报告、2015年度财务审计报告及相关证明材料书面材料一式5份。</w:t>
      </w:r>
    </w:p>
    <w:p w:rsidR="0013419E" w:rsidRPr="00127681" w:rsidRDefault="0013419E" w:rsidP="0013419E">
      <w:pPr>
        <w:spacing w:line="660" w:lineRule="exact"/>
        <w:rPr>
          <w:rFonts w:ascii="仿宋_GB2312" w:hAnsi="宋体"/>
          <w:kern w:val="0"/>
          <w:szCs w:val="20"/>
        </w:rPr>
      </w:pPr>
      <w:r w:rsidRPr="00127681">
        <w:rPr>
          <w:rFonts w:ascii="仿宋_GB2312" w:hAnsi="宋体" w:hint="eastAsia"/>
          <w:kern w:val="0"/>
          <w:szCs w:val="20"/>
        </w:rPr>
        <w:t xml:space="preserve">    2、一个单位只能申报一个项目，同一或类似项目不得在市级多个财政渠道重复申请支持;项目申报不得提供虚假材料，以上情况一经发现，将取消申报单位的申报及立项资格。</w:t>
      </w:r>
    </w:p>
    <w:p w:rsidR="0013419E" w:rsidRPr="00127681" w:rsidRDefault="0013419E" w:rsidP="0013419E">
      <w:pPr>
        <w:pStyle w:val="a3"/>
        <w:spacing w:line="660" w:lineRule="exact"/>
        <w:rPr>
          <w:rFonts w:ascii="仿宋_GB2312"/>
          <w:szCs w:val="32"/>
        </w:rPr>
      </w:pPr>
      <w:r w:rsidRPr="00127681">
        <w:rPr>
          <w:rFonts w:hint="eastAsia"/>
        </w:rPr>
        <w:t>3</w:t>
      </w:r>
      <w:r w:rsidRPr="00127681">
        <w:rPr>
          <w:rFonts w:hint="eastAsia"/>
        </w:rPr>
        <w:t>、已阅知《市科工信局公职人员廉洁从政相关规定告知企业书》证明文件（见附件，在附件上相应人员签字）</w:t>
      </w:r>
    </w:p>
    <w:p w:rsidR="0013419E" w:rsidRPr="00127681" w:rsidRDefault="0013419E" w:rsidP="001B7BF8">
      <w:pPr>
        <w:widowControl/>
        <w:spacing w:line="660" w:lineRule="exact"/>
        <w:ind w:firstLineChars="147" w:firstLine="484"/>
        <w:jc w:val="left"/>
        <w:rPr>
          <w:rFonts w:ascii="仿宋_GB2312"/>
          <w:b/>
          <w:spacing w:val="-6"/>
        </w:rPr>
      </w:pPr>
      <w:r w:rsidRPr="00127681">
        <w:rPr>
          <w:rFonts w:ascii="仿宋_GB2312" w:hint="eastAsia"/>
          <w:b/>
          <w:spacing w:val="-6"/>
        </w:rPr>
        <w:t>（五）联系方式</w:t>
      </w:r>
    </w:p>
    <w:p w:rsidR="0013419E" w:rsidRPr="00127681" w:rsidRDefault="0013419E" w:rsidP="0013419E">
      <w:pPr>
        <w:spacing w:line="660" w:lineRule="exact"/>
        <w:ind w:firstLineChars="200" w:firstLine="683"/>
        <w:rPr>
          <w:rFonts w:ascii="仿宋_GB2312" w:hAnsi="宋体"/>
          <w:kern w:val="0"/>
          <w:szCs w:val="20"/>
        </w:rPr>
      </w:pPr>
      <w:r w:rsidRPr="00127681">
        <w:rPr>
          <w:rFonts w:ascii="仿宋_GB2312" w:hAnsi="宋体" w:hint="eastAsia"/>
          <w:kern w:val="0"/>
          <w:szCs w:val="20"/>
        </w:rPr>
        <w:t>1、受理科室：市科技工贸和信息化局信息化科</w:t>
      </w:r>
    </w:p>
    <w:p w:rsidR="0013419E" w:rsidRPr="00127681" w:rsidRDefault="0013419E" w:rsidP="0013419E">
      <w:pPr>
        <w:spacing w:line="660" w:lineRule="exact"/>
        <w:ind w:firstLineChars="200" w:firstLine="683"/>
        <w:rPr>
          <w:rFonts w:ascii="仿宋_GB2312" w:hAnsi="宋体"/>
          <w:kern w:val="0"/>
          <w:szCs w:val="20"/>
        </w:rPr>
      </w:pPr>
      <w:r w:rsidRPr="00127681">
        <w:rPr>
          <w:rFonts w:ascii="仿宋_GB2312" w:hAnsi="宋体" w:hint="eastAsia"/>
          <w:kern w:val="0"/>
          <w:szCs w:val="20"/>
        </w:rPr>
        <w:t>2.联系方式：电话：2113226；联系人：崔玉霞。</w:t>
      </w:r>
    </w:p>
    <w:p w:rsidR="0013419E" w:rsidRPr="00127681" w:rsidRDefault="0013419E" w:rsidP="0013419E">
      <w:pPr>
        <w:spacing w:line="660" w:lineRule="exact"/>
        <w:ind w:firstLineChars="200" w:firstLine="683"/>
        <w:rPr>
          <w:rFonts w:ascii="黑体" w:eastAsia="黑体" w:hAnsi="宋体"/>
          <w:kern w:val="0"/>
          <w:szCs w:val="20"/>
        </w:rPr>
      </w:pPr>
      <w:r w:rsidRPr="00127681">
        <w:rPr>
          <w:rFonts w:ascii="仿宋_GB2312" w:hAnsi="宋体"/>
          <w:kern w:val="0"/>
          <w:szCs w:val="20"/>
        </w:rPr>
        <w:br w:type="page"/>
      </w:r>
      <w:r w:rsidRPr="00127681">
        <w:rPr>
          <w:rFonts w:ascii="黑体" w:eastAsia="黑体" w:hAnsi="宋体" w:hint="eastAsia"/>
          <w:kern w:val="0"/>
          <w:szCs w:val="20"/>
        </w:rPr>
        <w:lastRenderedPageBreak/>
        <w:t>附件：</w:t>
      </w:r>
    </w:p>
    <w:p w:rsidR="0013419E" w:rsidRPr="00127681" w:rsidRDefault="0013419E" w:rsidP="0013419E">
      <w:pPr>
        <w:spacing w:line="660" w:lineRule="exact"/>
        <w:jc w:val="center"/>
        <w:rPr>
          <w:rFonts w:ascii="黑体" w:eastAsia="黑体"/>
          <w:sz w:val="36"/>
          <w:szCs w:val="36"/>
        </w:rPr>
      </w:pPr>
      <w:r w:rsidRPr="00127681">
        <w:rPr>
          <w:rFonts w:ascii="黑体" w:eastAsia="黑体" w:hint="eastAsia"/>
          <w:sz w:val="36"/>
          <w:szCs w:val="36"/>
        </w:rPr>
        <w:t>市科工信局公职人员廉洁从政相关规定告知企业书</w:t>
      </w:r>
    </w:p>
    <w:p w:rsidR="0013419E" w:rsidRPr="00127681" w:rsidRDefault="0013419E" w:rsidP="0013419E">
      <w:pPr>
        <w:spacing w:line="660" w:lineRule="exact"/>
      </w:pP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1.不准接受可能影响公正执行公务的礼品、宴请以及旅游、健身、娱乐等活动安排；</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2.不准在公务活动中接受礼品、礼金（红包）、土特产品和各种有价证券、支付凭证、商业预付卡；</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3.不准收取管理、服务对象利用电子商务提供的</w:t>
      </w:r>
      <w:proofErr w:type="gramStart"/>
      <w:r w:rsidRPr="00127681">
        <w:rPr>
          <w:rFonts w:ascii="仿宋_GB2312" w:hint="eastAsia"/>
          <w:sz w:val="28"/>
          <w:szCs w:val="28"/>
        </w:rPr>
        <w:t>微信红包</w:t>
      </w:r>
      <w:proofErr w:type="gramEnd"/>
      <w:r w:rsidRPr="00127681">
        <w:rPr>
          <w:rFonts w:ascii="仿宋_GB2312" w:hint="eastAsia"/>
          <w:sz w:val="28"/>
          <w:szCs w:val="28"/>
        </w:rPr>
        <w:t>、电子礼品预付卡；</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4.不准利用职权和工作之便参加营业性歌厅、舞厅、夜总会等提供的免费娱乐活动；</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5.不得出入私人会所，不得接受和持有私人会所会员卡；</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6.公务接待规定允许安排工作餐时，应当供应家常菜，不得提供鱼翅、燕窝等高档菜肴，不得提供香烟和高档酒水，不得使用私人会所、高消费餐饮场所；</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7.严禁向企事业单位、个人转嫁公务活动用餐、接待费用；</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8.不得以各种名义借用、调用、换用服务对象的车辆，不得接受服务对象赠送的车辆；</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9.举办婚丧喜庆事宜不准邀请管理服务对象及与行使职权有关的人员参加，不准本人及其直系亲属收受礼品、礼金，不准由其他任何单位、个人支付应由本人承担的操办费用；</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lastRenderedPageBreak/>
        <w:t>10.不准利用知悉或者掌握的内幕信息谋取利益；</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11.严禁参与吸毒、赌博、色情、迷信等活动；</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12.不准在企业或其他营利性组织中兼职或者兼职取酬，以及从事有偿中介活动；</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13.党员领导干部不准个人或借他人名义经商、办企业，不准违反规定拥有非上市公司（企业）的股份或证券，不准违反规定买卖股票或者进行其他证券投资，不准个人在国（境）外注册公司或者投资入股；</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14.不准利用职务上的便利，索取、接受或者以借为名等变相非法收受、占用管理和服务对象以及其他与行使职权有关系的单位或者个人的财物、各种名义的回扣，为他人谋取利益；</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15.不准利用职务之便，为他人谋取利益，其父母、配偶、子女及其配偶以及其他特定关系人收受对方财物；</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16.不准为配偶、子女及其配偶以及其他亲属出国（境）定居、留学、探亲等向个人或者机构索取资助；</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17.严禁利用职务上的便利，将本人或者亲属应当由个人支付的费用，由下属单位或其他单位支付、报销；</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18.不准默许、纵容、授意配偶、子女及其配偶、其他亲属以及身边工作人员以本人名义谋取私利；</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19.工作不得</w:t>
      </w:r>
      <w:proofErr w:type="gramStart"/>
      <w:r w:rsidRPr="00127681">
        <w:rPr>
          <w:rFonts w:ascii="仿宋_GB2312" w:hint="eastAsia"/>
          <w:sz w:val="28"/>
          <w:szCs w:val="28"/>
        </w:rPr>
        <w:t>慵政懒政</w:t>
      </w:r>
      <w:proofErr w:type="gramEnd"/>
      <w:r w:rsidRPr="00127681">
        <w:rPr>
          <w:rFonts w:ascii="仿宋_GB2312" w:hint="eastAsia"/>
          <w:sz w:val="28"/>
          <w:szCs w:val="28"/>
        </w:rPr>
        <w:t>、弄虚作假、推诿扯皮、吃拿卡要，不得不作为、慢作为、乱作为；</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20.若违反上述规定，视情节轻重，依规依纪依法处理。</w:t>
      </w:r>
    </w:p>
    <w:p w:rsidR="0013419E" w:rsidRPr="00127681" w:rsidRDefault="0013419E" w:rsidP="0013419E">
      <w:pPr>
        <w:spacing w:line="660" w:lineRule="exact"/>
        <w:ind w:firstLineChars="200" w:firstLine="603"/>
        <w:rPr>
          <w:rFonts w:ascii="仿宋_GB2312"/>
          <w:sz w:val="28"/>
          <w:szCs w:val="28"/>
        </w:rPr>
      </w:pP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敬请您监督并积极支持和配合我局做好反腐倡廉工作，如发现我局公职人员有从政不廉洁的行为，请向我们及时投诉举报。</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投诉举报电话：市纪委派驻市科工信局纪检组 2213217</w:t>
      </w:r>
    </w:p>
    <w:p w:rsidR="0013419E" w:rsidRPr="00127681" w:rsidRDefault="0013419E" w:rsidP="0013419E">
      <w:pPr>
        <w:spacing w:line="660" w:lineRule="exact"/>
        <w:ind w:firstLineChars="200" w:firstLine="603"/>
        <w:rPr>
          <w:rFonts w:ascii="仿宋_GB2312"/>
          <w:sz w:val="28"/>
          <w:szCs w:val="28"/>
        </w:rPr>
      </w:pPr>
      <w:r w:rsidRPr="00127681">
        <w:rPr>
          <w:rFonts w:ascii="仿宋_GB2312" w:hint="eastAsia"/>
          <w:sz w:val="28"/>
          <w:szCs w:val="28"/>
        </w:rPr>
        <w:t>投诉举报邮箱：jmshf@zhuhai.gov.cn</w:t>
      </w:r>
    </w:p>
    <w:p w:rsidR="0013419E" w:rsidRPr="00127681" w:rsidRDefault="0013419E" w:rsidP="0013419E">
      <w:pPr>
        <w:spacing w:line="460" w:lineRule="exact"/>
        <w:ind w:firstLineChars="200" w:firstLine="603"/>
        <w:rPr>
          <w:rFonts w:ascii="仿宋_GB2312"/>
          <w:sz w:val="28"/>
          <w:szCs w:val="28"/>
        </w:rPr>
      </w:pPr>
    </w:p>
    <w:p w:rsidR="0013419E" w:rsidRPr="00127681" w:rsidRDefault="0013419E" w:rsidP="0013419E">
      <w:pPr>
        <w:spacing w:line="460" w:lineRule="exact"/>
        <w:ind w:firstLineChars="200" w:firstLine="603"/>
        <w:rPr>
          <w:rFonts w:ascii="仿宋_GB2312"/>
          <w:sz w:val="28"/>
          <w:szCs w:val="28"/>
        </w:rPr>
      </w:pPr>
    </w:p>
    <w:p w:rsidR="0013419E" w:rsidRPr="00127681" w:rsidRDefault="0013419E" w:rsidP="0013419E">
      <w:pPr>
        <w:spacing w:line="460" w:lineRule="exact"/>
        <w:ind w:firstLineChars="200" w:firstLine="603"/>
        <w:rPr>
          <w:rFonts w:ascii="仿宋_GB2312"/>
          <w:sz w:val="28"/>
          <w:szCs w:val="28"/>
        </w:rPr>
      </w:pPr>
    </w:p>
    <w:p w:rsidR="0013419E" w:rsidRPr="00127681" w:rsidRDefault="0013419E" w:rsidP="0013419E">
      <w:pPr>
        <w:spacing w:line="460" w:lineRule="exact"/>
        <w:ind w:firstLineChars="200" w:firstLine="603"/>
        <w:rPr>
          <w:rFonts w:ascii="仿宋_GB2312"/>
          <w:sz w:val="28"/>
          <w:szCs w:val="28"/>
        </w:rPr>
      </w:pPr>
    </w:p>
    <w:p w:rsidR="0013419E" w:rsidRPr="00127681" w:rsidRDefault="0013419E" w:rsidP="0013419E">
      <w:pPr>
        <w:spacing w:line="460" w:lineRule="exact"/>
        <w:ind w:firstLineChars="200" w:firstLine="603"/>
        <w:rPr>
          <w:rFonts w:ascii="仿宋_GB2312"/>
          <w:sz w:val="28"/>
          <w:szCs w:val="28"/>
        </w:rPr>
      </w:pPr>
    </w:p>
    <w:p w:rsidR="0013419E" w:rsidRPr="00127681" w:rsidRDefault="0013419E" w:rsidP="0013419E">
      <w:pPr>
        <w:spacing w:line="460" w:lineRule="exact"/>
        <w:ind w:firstLineChars="200" w:firstLine="603"/>
        <w:rPr>
          <w:rFonts w:ascii="仿宋_GB2312"/>
          <w:sz w:val="28"/>
          <w:szCs w:val="28"/>
        </w:rPr>
      </w:pPr>
      <w:r w:rsidRPr="00127681">
        <w:rPr>
          <w:rFonts w:ascii="仿宋_GB2312" w:hint="eastAsia"/>
          <w:sz w:val="28"/>
          <w:szCs w:val="28"/>
        </w:rPr>
        <w:t>□ 我已阅读以上内容，并会积极支持和配合贵局做好反腐倡廉工作。</w:t>
      </w:r>
    </w:p>
    <w:p w:rsidR="0013419E" w:rsidRPr="00127681" w:rsidRDefault="0013419E" w:rsidP="0013419E">
      <w:pPr>
        <w:spacing w:line="460" w:lineRule="exact"/>
        <w:ind w:firstLineChars="200" w:firstLine="603"/>
        <w:rPr>
          <w:rFonts w:ascii="仿宋_GB2312"/>
          <w:sz w:val="28"/>
          <w:szCs w:val="28"/>
        </w:rPr>
      </w:pPr>
      <w:r w:rsidRPr="00127681">
        <w:rPr>
          <w:rFonts w:ascii="仿宋_GB2312" w:hint="eastAsia"/>
          <w:sz w:val="28"/>
          <w:szCs w:val="28"/>
        </w:rPr>
        <w:t>企业法人：（签名）          日期：    年  月  日</w:t>
      </w:r>
    </w:p>
    <w:p w:rsidR="0013419E" w:rsidRPr="00127681" w:rsidRDefault="0013419E" w:rsidP="0013419E">
      <w:pPr>
        <w:spacing w:line="460" w:lineRule="exact"/>
        <w:ind w:firstLineChars="200" w:firstLine="603"/>
        <w:rPr>
          <w:rFonts w:ascii="仿宋_GB2312"/>
          <w:sz w:val="28"/>
          <w:szCs w:val="28"/>
        </w:rPr>
      </w:pPr>
      <w:r w:rsidRPr="00127681">
        <w:rPr>
          <w:rFonts w:ascii="仿宋_GB2312" w:hint="eastAsia"/>
          <w:sz w:val="28"/>
          <w:szCs w:val="28"/>
        </w:rPr>
        <w:t>项目负责人：（签名）        日期：    年  月  日</w:t>
      </w:r>
    </w:p>
    <w:p w:rsidR="0013419E" w:rsidRPr="00127681" w:rsidRDefault="0013419E" w:rsidP="0013419E">
      <w:pPr>
        <w:spacing w:line="460" w:lineRule="exact"/>
        <w:ind w:firstLineChars="200" w:firstLine="603"/>
        <w:rPr>
          <w:rFonts w:ascii="仿宋_GB2312"/>
          <w:sz w:val="28"/>
          <w:szCs w:val="28"/>
        </w:rPr>
      </w:pPr>
      <w:r w:rsidRPr="00127681">
        <w:rPr>
          <w:rFonts w:ascii="仿宋_GB2312" w:hint="eastAsia"/>
          <w:sz w:val="28"/>
          <w:szCs w:val="28"/>
        </w:rPr>
        <w:t>项目联系人：（签名）        日期：    年  月  日</w:t>
      </w:r>
    </w:p>
    <w:p w:rsidR="0013419E" w:rsidRPr="00127681" w:rsidRDefault="0013419E"/>
    <w:p w:rsidR="00394E8F" w:rsidRDefault="00394E8F" w:rsidP="00394E8F">
      <w:pPr>
        <w:ind w:firstLineChars="200" w:firstLine="683"/>
        <w:rPr>
          <w:rFonts w:ascii="仿宋_GB2312"/>
        </w:rPr>
      </w:pPr>
    </w:p>
    <w:sectPr w:rsidR="00394E8F" w:rsidSect="00394E8F">
      <w:headerReference w:type="even" r:id="rId9"/>
      <w:headerReference w:type="default" r:id="rId10"/>
      <w:footerReference w:type="even" r:id="rId11"/>
      <w:footerReference w:type="default" r:id="rId12"/>
      <w:headerReference w:type="first" r:id="rId13"/>
      <w:footerReference w:type="first" r:id="rId14"/>
      <w:pgSz w:w="11906" w:h="16838" w:code="9"/>
      <w:pgMar w:top="1440" w:right="1174" w:bottom="1440" w:left="1174" w:header="851" w:footer="992" w:gutter="0"/>
      <w:cols w:space="425"/>
      <w:docGrid w:type="linesAndChars" w:linePitch="634" w:charSpace="4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549" w:rsidRDefault="00A03549">
      <w:r>
        <w:separator/>
      </w:r>
    </w:p>
  </w:endnote>
  <w:endnote w:type="continuationSeparator" w:id="1">
    <w:p w:rsidR="00A03549" w:rsidRDefault="00A03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49" w:rsidRDefault="000B55BE" w:rsidP="0013419E">
    <w:pPr>
      <w:pStyle w:val="a4"/>
      <w:framePr w:wrap="around" w:vAnchor="text" w:hAnchor="margin" w:xAlign="center" w:y="1"/>
      <w:rPr>
        <w:rStyle w:val="a5"/>
      </w:rPr>
    </w:pPr>
    <w:r>
      <w:rPr>
        <w:rStyle w:val="a5"/>
      </w:rPr>
      <w:fldChar w:fldCharType="begin"/>
    </w:r>
    <w:r w:rsidR="00A03549">
      <w:rPr>
        <w:rStyle w:val="a5"/>
      </w:rPr>
      <w:instrText xml:space="preserve">PAGE  </w:instrText>
    </w:r>
    <w:r>
      <w:rPr>
        <w:rStyle w:val="a5"/>
      </w:rPr>
      <w:fldChar w:fldCharType="end"/>
    </w:r>
  </w:p>
  <w:p w:rsidR="00A03549" w:rsidRDefault="00A035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49" w:rsidRDefault="000B55BE" w:rsidP="0013419E">
    <w:pPr>
      <w:pStyle w:val="a4"/>
      <w:framePr w:wrap="around" w:vAnchor="text" w:hAnchor="margin" w:xAlign="center" w:y="1"/>
      <w:rPr>
        <w:rStyle w:val="a5"/>
      </w:rPr>
    </w:pPr>
    <w:r>
      <w:rPr>
        <w:rStyle w:val="a5"/>
      </w:rPr>
      <w:fldChar w:fldCharType="begin"/>
    </w:r>
    <w:r w:rsidR="00A03549">
      <w:rPr>
        <w:rStyle w:val="a5"/>
      </w:rPr>
      <w:instrText xml:space="preserve">PAGE  </w:instrText>
    </w:r>
    <w:r>
      <w:rPr>
        <w:rStyle w:val="a5"/>
      </w:rPr>
      <w:fldChar w:fldCharType="separate"/>
    </w:r>
    <w:r w:rsidR="00580A03">
      <w:rPr>
        <w:rStyle w:val="a5"/>
        <w:noProof/>
      </w:rPr>
      <w:t>3</w:t>
    </w:r>
    <w:r>
      <w:rPr>
        <w:rStyle w:val="a5"/>
      </w:rPr>
      <w:fldChar w:fldCharType="end"/>
    </w:r>
  </w:p>
  <w:p w:rsidR="00A03549" w:rsidRDefault="00A0354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F8" w:rsidRDefault="001B7B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549" w:rsidRDefault="00A03549">
      <w:r>
        <w:separator/>
      </w:r>
    </w:p>
  </w:footnote>
  <w:footnote w:type="continuationSeparator" w:id="1">
    <w:p w:rsidR="00A03549" w:rsidRDefault="00A03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F8" w:rsidRDefault="001B7B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F8" w:rsidRDefault="001B7B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F8" w:rsidRDefault="001B7B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E88"/>
    <w:multiLevelType w:val="hybridMultilevel"/>
    <w:tmpl w:val="8F66A4DE"/>
    <w:lvl w:ilvl="0" w:tplc="721CF812">
      <w:start w:val="1"/>
      <w:numFmt w:val="japaneseCounting"/>
      <w:lvlText w:val="%1、"/>
      <w:lvlJc w:val="left"/>
      <w:pPr>
        <w:tabs>
          <w:tab w:val="num" w:pos="1286"/>
        </w:tabs>
        <w:ind w:left="1286" w:hanging="720"/>
      </w:pPr>
      <w:rPr>
        <w:rFonts w:hint="default"/>
      </w:rPr>
    </w:lvl>
    <w:lvl w:ilvl="1" w:tplc="04090019" w:tentative="1">
      <w:start w:val="1"/>
      <w:numFmt w:val="lowerLetter"/>
      <w:lvlText w:val="%2)"/>
      <w:lvlJc w:val="left"/>
      <w:pPr>
        <w:tabs>
          <w:tab w:val="num" w:pos="1406"/>
        </w:tabs>
        <w:ind w:left="1406" w:hanging="420"/>
      </w:pPr>
    </w:lvl>
    <w:lvl w:ilvl="2" w:tplc="0409001B" w:tentative="1">
      <w:start w:val="1"/>
      <w:numFmt w:val="lowerRoman"/>
      <w:lvlText w:val="%3."/>
      <w:lvlJc w:val="righ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9" w:tentative="1">
      <w:start w:val="1"/>
      <w:numFmt w:val="lowerLetter"/>
      <w:lvlText w:val="%5)"/>
      <w:lvlJc w:val="left"/>
      <w:pPr>
        <w:tabs>
          <w:tab w:val="num" w:pos="2666"/>
        </w:tabs>
        <w:ind w:left="2666" w:hanging="420"/>
      </w:pPr>
    </w:lvl>
    <w:lvl w:ilvl="5" w:tplc="0409001B" w:tentative="1">
      <w:start w:val="1"/>
      <w:numFmt w:val="lowerRoman"/>
      <w:lvlText w:val="%6."/>
      <w:lvlJc w:val="righ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9" w:tentative="1">
      <w:start w:val="1"/>
      <w:numFmt w:val="lowerLetter"/>
      <w:lvlText w:val="%8)"/>
      <w:lvlJc w:val="left"/>
      <w:pPr>
        <w:tabs>
          <w:tab w:val="num" w:pos="3926"/>
        </w:tabs>
        <w:ind w:left="3926" w:hanging="420"/>
      </w:pPr>
    </w:lvl>
    <w:lvl w:ilvl="8" w:tplc="0409001B" w:tentative="1">
      <w:start w:val="1"/>
      <w:numFmt w:val="lowerRoman"/>
      <w:lvlText w:val="%9."/>
      <w:lvlJc w:val="right"/>
      <w:pPr>
        <w:tabs>
          <w:tab w:val="num" w:pos="4346"/>
        </w:tabs>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cumentProtection w:edit="forms" w:enforcement="1" w:cryptProviderType="rsaFull" w:cryptAlgorithmClass="hash" w:cryptAlgorithmType="typeAny" w:cryptAlgorithmSid="4" w:cryptSpinCount="50000" w:hash="tY9dktENcfOE/eWZwIs8EAaxjnw=" w:salt="KjuPsvXX8SXu8leRxI09HQ=="/>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ACB"/>
    <w:rsid w:val="00001634"/>
    <w:rsid w:val="00027B4D"/>
    <w:rsid w:val="00037FD3"/>
    <w:rsid w:val="00054FFB"/>
    <w:rsid w:val="000776A3"/>
    <w:rsid w:val="00083FE9"/>
    <w:rsid w:val="000B55BE"/>
    <w:rsid w:val="000E03F7"/>
    <w:rsid w:val="0013419E"/>
    <w:rsid w:val="001A51C0"/>
    <w:rsid w:val="001B7BF8"/>
    <w:rsid w:val="001C1F45"/>
    <w:rsid w:val="002747D6"/>
    <w:rsid w:val="00286F12"/>
    <w:rsid w:val="002A1D89"/>
    <w:rsid w:val="002C34C7"/>
    <w:rsid w:val="00333926"/>
    <w:rsid w:val="003502CF"/>
    <w:rsid w:val="00394E8F"/>
    <w:rsid w:val="004651FA"/>
    <w:rsid w:val="004A30AD"/>
    <w:rsid w:val="00524324"/>
    <w:rsid w:val="00552F6D"/>
    <w:rsid w:val="00556258"/>
    <w:rsid w:val="00580A03"/>
    <w:rsid w:val="005F24F4"/>
    <w:rsid w:val="006125A4"/>
    <w:rsid w:val="0063380B"/>
    <w:rsid w:val="00677A4A"/>
    <w:rsid w:val="00697A20"/>
    <w:rsid w:val="006D2ACB"/>
    <w:rsid w:val="007F049D"/>
    <w:rsid w:val="00841D2D"/>
    <w:rsid w:val="008762AE"/>
    <w:rsid w:val="009014FA"/>
    <w:rsid w:val="00906A3D"/>
    <w:rsid w:val="009503F0"/>
    <w:rsid w:val="009A0E79"/>
    <w:rsid w:val="009C2451"/>
    <w:rsid w:val="009D1481"/>
    <w:rsid w:val="00A03549"/>
    <w:rsid w:val="00A74BAD"/>
    <w:rsid w:val="00AE6F96"/>
    <w:rsid w:val="00B21D7C"/>
    <w:rsid w:val="00B82DE9"/>
    <w:rsid w:val="00BB08FA"/>
    <w:rsid w:val="00C12CAD"/>
    <w:rsid w:val="00C15DBA"/>
    <w:rsid w:val="00C20758"/>
    <w:rsid w:val="00C21A45"/>
    <w:rsid w:val="00C36B11"/>
    <w:rsid w:val="00CA4841"/>
    <w:rsid w:val="00CE4B43"/>
    <w:rsid w:val="00D00359"/>
    <w:rsid w:val="00DC4CC2"/>
    <w:rsid w:val="00E41DBF"/>
    <w:rsid w:val="00E52D78"/>
    <w:rsid w:val="00E75428"/>
    <w:rsid w:val="00E80AF3"/>
    <w:rsid w:val="00EA21A8"/>
    <w:rsid w:val="00EB57BF"/>
    <w:rsid w:val="00EE4443"/>
    <w:rsid w:val="00EF1731"/>
    <w:rsid w:val="00F13233"/>
    <w:rsid w:val="00F67294"/>
    <w:rsid w:val="00F707AF"/>
    <w:rsid w:val="00F72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E8F"/>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419E"/>
    <w:pPr>
      <w:ind w:firstLine="630"/>
    </w:pPr>
    <w:rPr>
      <w:szCs w:val="24"/>
    </w:rPr>
  </w:style>
  <w:style w:type="paragraph" w:styleId="a4">
    <w:name w:val="footer"/>
    <w:basedOn w:val="a"/>
    <w:rsid w:val="0013419E"/>
    <w:pPr>
      <w:tabs>
        <w:tab w:val="center" w:pos="4153"/>
        <w:tab w:val="right" w:pos="8306"/>
      </w:tabs>
      <w:snapToGrid w:val="0"/>
      <w:jc w:val="left"/>
    </w:pPr>
    <w:rPr>
      <w:sz w:val="18"/>
      <w:szCs w:val="18"/>
    </w:rPr>
  </w:style>
  <w:style w:type="character" w:styleId="a5">
    <w:name w:val="page number"/>
    <w:basedOn w:val="a0"/>
    <w:rsid w:val="0013419E"/>
  </w:style>
  <w:style w:type="paragraph" w:styleId="a6">
    <w:name w:val="header"/>
    <w:basedOn w:val="a"/>
    <w:link w:val="Char"/>
    <w:rsid w:val="001B7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B7BF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F9C66D1-F248-4902-BFA6-AA025F5F7902}"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15</TotalTime>
  <Pages>12</Pages>
  <Words>4413</Words>
  <Characters>559</Characters>
  <Application>Microsoft Office Word</Application>
  <DocSecurity>0</DocSecurity>
  <Lines>4</Lines>
  <Paragraphs>9</Paragraphs>
  <ScaleCrop>false</ScaleCrop>
  <Company>Microsoft</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罗嵩:公文办理</dc:creator>
  <cp:lastModifiedBy>邢飞</cp:lastModifiedBy>
  <cp:revision>4</cp:revision>
  <dcterms:created xsi:type="dcterms:W3CDTF">2015-12-07T00:06:00Z</dcterms:created>
  <dcterms:modified xsi:type="dcterms:W3CDTF">2015-12-15T00:10:00Z</dcterms:modified>
</cp:coreProperties>
</file>