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2</w:t>
      </w:r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019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-</w:t>
      </w:r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学年第二</w:t>
      </w:r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学期</w:t>
      </w:r>
      <w:bookmarkStart w:id="0" w:name="_Hlk31629463"/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延迟开学期间</w:t>
      </w:r>
      <w:bookmarkEnd w:id="0"/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课程教学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工作方案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在2019-2020学年第二学期延迟开学期间，各教学单位组织任课教师通过网络教学平台、互联网等方式实施课程教学，指导学生开展课程学习。</w:t>
      </w:r>
    </w:p>
    <w:p>
      <w:pPr>
        <w:pStyle w:val="8"/>
        <w:numPr>
          <w:ilvl w:val="0"/>
          <w:numId w:val="1"/>
        </w:numPr>
        <w:spacing w:line="360" w:lineRule="auto"/>
        <w:ind w:left="120" w:leftChars="40" w:firstLineChars="0"/>
        <w:rPr>
          <w:rFonts w:ascii="黑体" w:hAnsi="黑体" w:eastAsia="黑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sz w:val="24"/>
          <w:szCs w:val="24"/>
          <w:highlight w:val="none"/>
        </w:rPr>
        <w:t>工作日程安排</w:t>
      </w:r>
    </w:p>
    <w:p>
      <w:pPr>
        <w:pStyle w:val="8"/>
        <w:numPr>
          <w:ilvl w:val="0"/>
          <w:numId w:val="2"/>
        </w:numPr>
        <w:spacing w:line="360" w:lineRule="auto"/>
        <w:ind w:left="120" w:firstLine="48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2月6日，各开课单位组织任课教师确认各个教学班级选课学生的联系方式，如建立微信群、</w:t>
      </w:r>
      <w:r>
        <w:rPr>
          <w:rFonts w:asciiTheme="minorEastAsia" w:hAnsiTheme="minorEastAsia"/>
          <w:sz w:val="24"/>
          <w:szCs w:val="24"/>
          <w:highlight w:val="none"/>
        </w:rPr>
        <w:t>QQ</w:t>
      </w:r>
      <w:r>
        <w:rPr>
          <w:rFonts w:hint="eastAsia" w:asciiTheme="minorEastAsia" w:hAnsiTheme="minorEastAsia"/>
          <w:sz w:val="24"/>
          <w:szCs w:val="24"/>
          <w:highlight w:val="none"/>
        </w:rPr>
        <w:t>群或者设置公共邮箱；任课教师依据所在单位要求、课程性质、网络使用习惯，</w:t>
      </w:r>
      <w:r>
        <w:rPr>
          <w:rFonts w:asciiTheme="minorEastAsia" w:hAnsiTheme="minorEastAsia"/>
          <w:sz w:val="24"/>
          <w:szCs w:val="24"/>
          <w:highlight w:val="none"/>
        </w:rPr>
        <w:t>可从以下</w:t>
      </w:r>
      <w:r>
        <w:rPr>
          <w:rFonts w:hint="eastAsia" w:asciiTheme="minorEastAsia" w:hAnsiTheme="minorEastAsia"/>
          <w:sz w:val="24"/>
          <w:szCs w:val="24"/>
          <w:highlight w:val="none"/>
        </w:rPr>
        <w:t>方式中</w:t>
      </w:r>
      <w:r>
        <w:rPr>
          <w:rFonts w:asciiTheme="minorEastAsia" w:hAnsiTheme="minorEastAsia"/>
          <w:sz w:val="24"/>
          <w:szCs w:val="24"/>
          <w:highlight w:val="none"/>
        </w:rPr>
        <w:t>任选其一</w:t>
      </w:r>
      <w:r>
        <w:rPr>
          <w:rFonts w:hint="eastAsia" w:asciiTheme="minorEastAsia" w:hAnsiTheme="minorEastAsia"/>
          <w:sz w:val="24"/>
          <w:szCs w:val="24"/>
          <w:highlight w:val="none"/>
        </w:rPr>
        <w:t>，作为相应教学班的主要教学方式</w:t>
      </w:r>
      <w:r>
        <w:rPr>
          <w:rFonts w:asciiTheme="minorEastAsia" w:hAnsiTheme="minorEastAsia"/>
          <w:sz w:val="24"/>
          <w:szCs w:val="24"/>
          <w:highlight w:val="none"/>
        </w:rPr>
        <w:t>：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学校网络教学平台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highlight w:val="none"/>
        </w:rPr>
        <w:t>由</w:t>
      </w:r>
      <w:r>
        <w:rPr>
          <w:rFonts w:asciiTheme="minorEastAsia" w:hAnsiTheme="minorEastAsia"/>
          <w:sz w:val="24"/>
          <w:szCs w:val="24"/>
          <w:highlight w:val="none"/>
        </w:rPr>
        <w:t>教务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处</w:t>
      </w:r>
      <w:r>
        <w:rPr>
          <w:rFonts w:asciiTheme="minorEastAsia" w:hAnsiTheme="minorEastAsia"/>
          <w:sz w:val="24"/>
          <w:szCs w:val="24"/>
          <w:highlight w:val="none"/>
        </w:rPr>
        <w:t>提供</w:t>
      </w:r>
      <w:bookmarkStart w:id="1" w:name="_GoBack"/>
      <w:bookmarkEnd w:id="1"/>
      <w:r>
        <w:rPr>
          <w:rFonts w:asciiTheme="minorEastAsia" w:hAnsiTheme="minorEastAsia"/>
          <w:sz w:val="24"/>
          <w:szCs w:val="24"/>
          <w:highlight w:val="none"/>
        </w:rPr>
        <w:t>技术支持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  <w:highlight w:val="none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雨</w:t>
      </w:r>
      <w:r>
        <w:rPr>
          <w:rFonts w:asciiTheme="minorEastAsia" w:hAnsiTheme="minorEastAsia"/>
          <w:sz w:val="24"/>
          <w:szCs w:val="24"/>
          <w:highlight w:val="none"/>
        </w:rPr>
        <w:t>课堂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highlight w:val="none"/>
        </w:rPr>
        <w:t>由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教务处</w:t>
      </w:r>
      <w:r>
        <w:rPr>
          <w:rFonts w:asciiTheme="minorEastAsia" w:hAnsiTheme="minorEastAsia"/>
          <w:sz w:val="24"/>
          <w:szCs w:val="24"/>
          <w:highlight w:val="none"/>
        </w:rPr>
        <w:t>提供技术支持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  <w:highlight w:val="none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教学单位自建的网站，</w:t>
      </w:r>
      <w:r>
        <w:rPr>
          <w:rFonts w:asciiTheme="minorEastAsia" w:hAnsiTheme="minorEastAsia"/>
          <w:sz w:val="24"/>
          <w:szCs w:val="24"/>
          <w:highlight w:val="none"/>
        </w:rPr>
        <w:t>由</w:t>
      </w:r>
      <w:r>
        <w:rPr>
          <w:rFonts w:hint="eastAsia" w:asciiTheme="minorEastAsia" w:hAnsiTheme="minorEastAsia"/>
          <w:sz w:val="24"/>
          <w:szCs w:val="24"/>
          <w:highlight w:val="none"/>
        </w:rPr>
        <w:t>各</w:t>
      </w:r>
      <w:r>
        <w:rPr>
          <w:rFonts w:asciiTheme="minorEastAsia" w:hAnsiTheme="minorEastAsia"/>
          <w:sz w:val="24"/>
          <w:szCs w:val="24"/>
          <w:highlight w:val="none"/>
        </w:rPr>
        <w:t>开课</w:t>
      </w:r>
      <w:r>
        <w:rPr>
          <w:rFonts w:hint="eastAsia" w:asciiTheme="minorEastAsia" w:hAnsiTheme="minorEastAsia"/>
          <w:sz w:val="24"/>
          <w:szCs w:val="24"/>
          <w:highlight w:val="none"/>
        </w:rPr>
        <w:t>单位</w:t>
      </w:r>
      <w:r>
        <w:rPr>
          <w:rFonts w:asciiTheme="minorEastAsia" w:hAnsiTheme="minorEastAsia"/>
          <w:sz w:val="24"/>
          <w:szCs w:val="24"/>
          <w:highlight w:val="none"/>
        </w:rPr>
        <w:t>提供技术支持</w:t>
      </w:r>
      <w:r>
        <w:rPr>
          <w:rFonts w:hint="eastAsia" w:asciiTheme="minorEastAsia" w:hAnsiTheme="minorEastAsia"/>
          <w:sz w:val="24"/>
          <w:szCs w:val="24"/>
          <w:highlight w:val="none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微信群、</w:t>
      </w:r>
      <w:r>
        <w:rPr>
          <w:rFonts w:asciiTheme="minorEastAsia" w:hAnsiTheme="minorEastAsia"/>
          <w:sz w:val="24"/>
          <w:szCs w:val="24"/>
          <w:highlight w:val="none"/>
        </w:rPr>
        <w:t>QQ</w:t>
      </w:r>
      <w:r>
        <w:rPr>
          <w:rFonts w:hint="eastAsia" w:asciiTheme="minorEastAsia" w:hAnsiTheme="minorEastAsia"/>
          <w:sz w:val="24"/>
          <w:szCs w:val="24"/>
          <w:highlight w:val="none"/>
        </w:rPr>
        <w:t>群、公共邮箱等其它即时通讯工具、软件、</w:t>
      </w:r>
      <w:r>
        <w:rPr>
          <w:rFonts w:asciiTheme="minorEastAsia" w:hAnsiTheme="minorEastAsia"/>
          <w:sz w:val="24"/>
          <w:szCs w:val="24"/>
          <w:highlight w:val="none"/>
        </w:rPr>
        <w:t>平台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其他如超星学习通、课堂派等工具及慕课、SPOC平台。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2月10日，开课单位将各个教学班级的联系方式和远程教学方式</w:t>
      </w:r>
      <w:r>
        <w:rPr>
          <w:rFonts w:asciiTheme="minorEastAsia" w:hAnsiTheme="minorEastAsia"/>
          <w:sz w:val="24"/>
          <w:szCs w:val="24"/>
          <w:highlight w:val="none"/>
        </w:rPr>
        <w:t>一览表</w:t>
      </w:r>
      <w:r>
        <w:rPr>
          <w:rFonts w:hint="eastAsia" w:asciiTheme="minorEastAsia" w:hAnsiTheme="minorEastAsia"/>
          <w:sz w:val="24"/>
          <w:szCs w:val="24"/>
          <w:highlight w:val="none"/>
        </w:rPr>
        <w:t>提交教务处。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2月12日，教务处将各个教学班级的联系方式统一公布在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教务管理系统</w:t>
      </w:r>
      <w:r>
        <w:rPr>
          <w:rFonts w:hint="eastAsia" w:asciiTheme="minorEastAsia" w:hAnsiTheme="minorEastAsia"/>
          <w:sz w:val="24"/>
          <w:szCs w:val="24"/>
          <w:highlight w:val="none"/>
        </w:rPr>
        <w:t>，供学生查阅。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</w:t>
      </w:r>
      <w:r>
        <w:rPr>
          <w:rFonts w:asciiTheme="minorEastAsia" w:hAnsiTheme="minorEastAsia"/>
          <w:sz w:val="24"/>
          <w:szCs w:val="24"/>
          <w:highlight w:val="none"/>
        </w:rPr>
        <w:t>18</w:t>
      </w:r>
      <w:r>
        <w:rPr>
          <w:rFonts w:hint="eastAsia" w:asciiTheme="minorEastAsia" w:hAnsiTheme="minorEastAsia"/>
          <w:sz w:val="24"/>
          <w:szCs w:val="24"/>
          <w:highlight w:val="none"/>
        </w:rPr>
        <w:t>日前，任课教师通过事先确定的</w:t>
      </w:r>
      <w:r>
        <w:rPr>
          <w:rFonts w:asciiTheme="minorEastAsia" w:hAnsiTheme="minorEastAsia"/>
          <w:sz w:val="24"/>
          <w:szCs w:val="24"/>
          <w:highlight w:val="none"/>
        </w:rPr>
        <w:t>联系方式</w:t>
      </w:r>
      <w:r>
        <w:rPr>
          <w:rFonts w:hint="eastAsia" w:asciiTheme="minorEastAsia" w:hAnsiTheme="minorEastAsia"/>
          <w:sz w:val="24"/>
          <w:szCs w:val="24"/>
          <w:highlight w:val="none"/>
        </w:rPr>
        <w:t>，发布本课程的远程教学方案供学生了解。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2月20日前，对于需要使用学校网络教学平台、雨课堂的教学班，由</w:t>
      </w:r>
      <w:r>
        <w:rPr>
          <w:rFonts w:asciiTheme="minorEastAsia" w:hAnsiTheme="minorEastAsia"/>
          <w:sz w:val="24"/>
          <w:szCs w:val="24"/>
          <w:highlight w:val="none"/>
        </w:rPr>
        <w:t>负责技术支持的部门</w:t>
      </w:r>
      <w:r>
        <w:rPr>
          <w:rFonts w:hint="eastAsia" w:asciiTheme="minorEastAsia" w:hAnsiTheme="minorEastAsia"/>
          <w:sz w:val="24"/>
          <w:szCs w:val="24"/>
          <w:highlight w:val="none"/>
        </w:rPr>
        <w:t>在相关平台中完成课程的创建和选课名单的导入。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2月24日起，任课教师开始远程教学工作。学生</w:t>
      </w:r>
      <w:r>
        <w:rPr>
          <w:rFonts w:asciiTheme="minorEastAsia" w:hAnsiTheme="minorEastAsia"/>
          <w:sz w:val="24"/>
          <w:szCs w:val="24"/>
          <w:highlight w:val="none"/>
        </w:rPr>
        <w:t>按照教务系统的</w:t>
      </w:r>
      <w:r>
        <w:rPr>
          <w:rFonts w:hint="eastAsia" w:asciiTheme="minorEastAsia" w:hAnsiTheme="minorEastAsia"/>
          <w:sz w:val="24"/>
          <w:szCs w:val="24"/>
          <w:highlight w:val="none"/>
        </w:rPr>
        <w:t>上课时间和</w:t>
      </w:r>
      <w:r>
        <w:rPr>
          <w:rFonts w:asciiTheme="minorEastAsia" w:hAnsiTheme="minorEastAsia"/>
          <w:sz w:val="24"/>
          <w:szCs w:val="24"/>
          <w:highlight w:val="none"/>
        </w:rPr>
        <w:t>选课结果参加相应教学班的学习。</w:t>
      </w:r>
    </w:p>
    <w:p>
      <w:pPr>
        <w:pStyle w:val="8"/>
        <w:numPr>
          <w:ilvl w:val="0"/>
          <w:numId w:val="1"/>
        </w:numPr>
        <w:spacing w:line="360" w:lineRule="auto"/>
        <w:ind w:left="120" w:leftChars="40" w:firstLineChars="0"/>
        <w:rPr>
          <w:rFonts w:ascii="黑体" w:hAnsi="黑体" w:eastAsia="黑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sz w:val="24"/>
          <w:szCs w:val="24"/>
          <w:highlight w:val="none"/>
        </w:rPr>
        <w:t>教学</w:t>
      </w:r>
      <w:r>
        <w:rPr>
          <w:rFonts w:ascii="黑体" w:hAnsi="黑体" w:eastAsia="黑体"/>
          <w:b/>
          <w:sz w:val="24"/>
          <w:szCs w:val="24"/>
          <w:highlight w:val="none"/>
        </w:rPr>
        <w:t>管理相关</w:t>
      </w:r>
      <w:r>
        <w:rPr>
          <w:rFonts w:hint="eastAsia" w:ascii="黑体" w:hAnsi="黑体" w:eastAsia="黑体"/>
          <w:b/>
          <w:sz w:val="24"/>
          <w:szCs w:val="24"/>
          <w:highlight w:val="none"/>
        </w:rPr>
        <w:t>说明</w:t>
      </w:r>
    </w:p>
    <w:p>
      <w:pPr>
        <w:pStyle w:val="8"/>
        <w:numPr>
          <w:ilvl w:val="0"/>
          <w:numId w:val="4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教师在远程教学期间，如果发起需要学生在线参与的直播、练习、音视频会议等活动，应在原课表限定的时间内实施，以免造成不同课程之间的冲突。</w:t>
      </w:r>
    </w:p>
    <w:p>
      <w:pPr>
        <w:pStyle w:val="8"/>
        <w:numPr>
          <w:ilvl w:val="0"/>
          <w:numId w:val="4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学生的选课结果和最终获得课程成绩的权限，以教务系统中的选课结果为准。学生参与远程学习与否，不作为选课、退课的依据。</w:t>
      </w:r>
    </w:p>
    <w:p>
      <w:pPr>
        <w:pStyle w:val="8"/>
        <w:numPr>
          <w:ilvl w:val="0"/>
          <w:numId w:val="4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对于不具备在线学习条件的学生，任课教师要充分考虑因远程学习条件不便带来学习效果差异，加强辅导和寻求替代方案，避免出现学生单纯因为学习条件不便而造成考核成绩差异的情况。</w:t>
      </w:r>
    </w:p>
    <w:p>
      <w:pPr>
        <w:pStyle w:val="8"/>
        <w:numPr>
          <w:ilvl w:val="0"/>
          <w:numId w:val="1"/>
        </w:numPr>
        <w:spacing w:line="360" w:lineRule="auto"/>
        <w:ind w:left="120" w:leftChars="40" w:firstLineChars="0"/>
        <w:rPr>
          <w:rFonts w:ascii="黑体" w:hAnsi="黑体" w:eastAsia="黑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sz w:val="24"/>
          <w:szCs w:val="24"/>
          <w:highlight w:val="none"/>
        </w:rPr>
        <w:t>任课教师利用相关教学平台开展远程教学的使用说明</w:t>
      </w:r>
    </w:p>
    <w:p>
      <w:pPr>
        <w:pStyle w:val="8"/>
        <w:numPr>
          <w:ilvl w:val="0"/>
          <w:numId w:val="5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学校</w:t>
      </w:r>
      <w:r>
        <w:rPr>
          <w:rFonts w:asciiTheme="minorEastAsia" w:hAnsiTheme="minorEastAsia"/>
          <w:sz w:val="24"/>
          <w:szCs w:val="24"/>
          <w:highlight w:val="none"/>
        </w:rPr>
        <w:t>网络教学平台</w:t>
      </w:r>
    </w:p>
    <w:p>
      <w:pPr>
        <w:pStyle w:val="8"/>
        <w:spacing w:line="360" w:lineRule="auto"/>
        <w:ind w:firstLine="566" w:firstLineChars="236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选择使用学校网络教学平台（http://eol.bnuz.edu.cn）的教师，由教务处完成课程信息创建后，可以开展教学。教师在网络教学平台可以上传课堂教学视频或课件，布置作业或者教学要求，进行讨论互动；学生在网络教学平台上可参与正常的教学活动，可以查看教学课件、完成作业、讨论等。</w:t>
      </w:r>
      <w:r>
        <w:rPr>
          <w:rFonts w:hint="eastAsia" w:asciiTheme="minorEastAsia" w:hAnsiTheme="minorEastAsia"/>
          <w:sz w:val="24"/>
          <w:szCs w:val="24"/>
          <w:highlight w:val="none"/>
        </w:rPr>
        <w:t>具体可咨询教务处赖洪标（联系方式：0756-6126198，13750071669，lhb@bnuz.edu.cn）。</w:t>
      </w:r>
    </w:p>
    <w:p>
      <w:pPr>
        <w:pStyle w:val="8"/>
        <w:numPr>
          <w:ilvl w:val="0"/>
          <w:numId w:val="5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雨课堂</w:t>
      </w:r>
    </w:p>
    <w:p>
      <w:pPr>
        <w:pStyle w:val="8"/>
        <w:spacing w:line="360" w:lineRule="auto"/>
        <w:ind w:firstLine="566" w:firstLineChars="236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使用雨课堂的老师，在电脑端安装雨课堂教学软件后（下载地址：http</w:t>
      </w:r>
      <w:r>
        <w:rPr>
          <w:rFonts w:asciiTheme="minorEastAsia" w:hAnsiTheme="minorEastAsia"/>
          <w:sz w:val="24"/>
          <w:szCs w:val="24"/>
          <w:highlight w:val="none"/>
        </w:rPr>
        <w:t>://ykt.io/</w:t>
      </w:r>
      <w:r>
        <w:rPr>
          <w:rFonts w:hint="eastAsia" w:asciiTheme="minorEastAsia" w:hAnsiTheme="minorEastAsia"/>
          <w:sz w:val="24"/>
          <w:szCs w:val="24"/>
          <w:highlight w:val="none"/>
        </w:rPr>
        <w:t>），通过PPT进行雨课堂授课、开启语音/视频直播、发布作业等教学活动，课程结束后即时获得课堂小结和过程性数据。学生通过微信端雨课堂公众号或小程序的方式实时参与教师课堂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教学，</w:t>
      </w:r>
      <w:r>
        <w:rPr>
          <w:rFonts w:hint="eastAsia" w:asciiTheme="minorEastAsia" w:hAnsiTheme="minorEastAsia"/>
          <w:sz w:val="24"/>
          <w:szCs w:val="24"/>
          <w:highlight w:val="none"/>
        </w:rPr>
        <w:t>并进行课堂签到、习题测验、弹幕、投稿、随机点名等教学活动，课后可随时查看授课内容、观看直播回放、完成作业等。具体可咨询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教务处赖洪标</w:t>
      </w:r>
      <w:r>
        <w:rPr>
          <w:rFonts w:hint="eastAsia" w:asciiTheme="minorEastAsia" w:hAnsiTheme="minorEastAsia"/>
          <w:sz w:val="24"/>
          <w:szCs w:val="24"/>
          <w:highlight w:val="none"/>
        </w:rPr>
        <w:t>（联系方式：0756-6126198，13750071669，lhb@bnuz.edu.cn）。</w:t>
      </w:r>
    </w:p>
    <w:p>
      <w:pPr>
        <w:pStyle w:val="8"/>
        <w:numPr>
          <w:ilvl w:val="0"/>
          <w:numId w:val="5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  <w:highlight w:val="none"/>
        </w:rPr>
        <w:t>其他</w:t>
      </w:r>
    </w:p>
    <w:p>
      <w:pPr>
        <w:pStyle w:val="8"/>
        <w:spacing w:line="360" w:lineRule="auto"/>
        <w:ind w:firstLine="566" w:firstLineChars="236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使用其他方式的教师，由教师通过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微信群、</w:t>
      </w:r>
      <w:r>
        <w:rPr>
          <w:rFonts w:hint="eastAsia" w:asciiTheme="minorEastAsia" w:hAnsiTheme="minorEastAsia"/>
          <w:sz w:val="24"/>
          <w:szCs w:val="24"/>
          <w:highlight w:val="none"/>
        </w:rPr>
        <w:t>公共邮箱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或</w:t>
      </w:r>
      <w:r>
        <w:rPr>
          <w:rFonts w:hint="eastAsia" w:asciiTheme="minorEastAsia" w:hAnsiTheme="minorEastAsia"/>
          <w:sz w:val="24"/>
          <w:szCs w:val="24"/>
          <w:highlight w:val="none"/>
        </w:rPr>
        <w:t>QQ群，发布相关使用方法，并提交开课单位备案，以备学生咨询。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3E3"/>
    <w:multiLevelType w:val="multilevel"/>
    <w:tmpl w:val="0CA953E3"/>
    <w:lvl w:ilvl="0" w:tentative="0">
      <w:start w:val="1"/>
      <w:numFmt w:val="chineseCountingThousand"/>
      <w:lvlText w:val="(%1)"/>
      <w:lvlJc w:val="left"/>
      <w:pPr>
        <w:ind w:left="13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B933BA6"/>
    <w:multiLevelType w:val="multilevel"/>
    <w:tmpl w:val="3B933BA6"/>
    <w:lvl w:ilvl="0" w:tentative="0">
      <w:start w:val="1"/>
      <w:numFmt w:val="chineseCountingThousand"/>
      <w:lvlText w:val="(%1)"/>
      <w:lvlJc w:val="left"/>
      <w:pPr>
        <w:ind w:left="13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4C192264"/>
    <w:multiLevelType w:val="multilevel"/>
    <w:tmpl w:val="4C192264"/>
    <w:lvl w:ilvl="0" w:tentative="0">
      <w:start w:val="1"/>
      <w:numFmt w:val="chineseCountingThousand"/>
      <w:lvlText w:val="(%1)"/>
      <w:lvlJc w:val="left"/>
      <w:pPr>
        <w:ind w:left="126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1A325DE"/>
    <w:multiLevelType w:val="multilevel"/>
    <w:tmpl w:val="51A325DE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464C92"/>
    <w:multiLevelType w:val="multilevel"/>
    <w:tmpl w:val="6A464C92"/>
    <w:lvl w:ilvl="0" w:tentative="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C"/>
    <w:rsid w:val="00037B73"/>
    <w:rsid w:val="000729BC"/>
    <w:rsid w:val="000F4D21"/>
    <w:rsid w:val="00107F6D"/>
    <w:rsid w:val="001A6F23"/>
    <w:rsid w:val="001C710E"/>
    <w:rsid w:val="001F70B3"/>
    <w:rsid w:val="00253386"/>
    <w:rsid w:val="00282FF3"/>
    <w:rsid w:val="00345E05"/>
    <w:rsid w:val="00395FC8"/>
    <w:rsid w:val="003B6072"/>
    <w:rsid w:val="00481E9A"/>
    <w:rsid w:val="005066FB"/>
    <w:rsid w:val="0053309C"/>
    <w:rsid w:val="005A06C3"/>
    <w:rsid w:val="005F6EF6"/>
    <w:rsid w:val="00643D45"/>
    <w:rsid w:val="006575A2"/>
    <w:rsid w:val="00777B64"/>
    <w:rsid w:val="008100D6"/>
    <w:rsid w:val="00831980"/>
    <w:rsid w:val="008339E9"/>
    <w:rsid w:val="008703D8"/>
    <w:rsid w:val="009173F5"/>
    <w:rsid w:val="00945288"/>
    <w:rsid w:val="00A0693E"/>
    <w:rsid w:val="00AA14B3"/>
    <w:rsid w:val="00AE4A25"/>
    <w:rsid w:val="00C874D4"/>
    <w:rsid w:val="00CA2E64"/>
    <w:rsid w:val="00D17421"/>
    <w:rsid w:val="00D2544F"/>
    <w:rsid w:val="00D27ABB"/>
    <w:rsid w:val="00DE621C"/>
    <w:rsid w:val="00DF539D"/>
    <w:rsid w:val="00E8263C"/>
    <w:rsid w:val="00EA4027"/>
    <w:rsid w:val="00ED0250"/>
    <w:rsid w:val="00F05706"/>
    <w:rsid w:val="00F75AEE"/>
    <w:rsid w:val="00FA3927"/>
    <w:rsid w:val="08593841"/>
    <w:rsid w:val="0C581661"/>
    <w:rsid w:val="0D603FCF"/>
    <w:rsid w:val="0ED46C2C"/>
    <w:rsid w:val="0F2A4408"/>
    <w:rsid w:val="0F2B32F0"/>
    <w:rsid w:val="1A7018EC"/>
    <w:rsid w:val="1B2D7A29"/>
    <w:rsid w:val="1C6D46AE"/>
    <w:rsid w:val="201B2705"/>
    <w:rsid w:val="267015A8"/>
    <w:rsid w:val="2BB31DA1"/>
    <w:rsid w:val="2FF8004A"/>
    <w:rsid w:val="350B3A24"/>
    <w:rsid w:val="353C082D"/>
    <w:rsid w:val="3BA5581A"/>
    <w:rsid w:val="41B84B59"/>
    <w:rsid w:val="47CA2440"/>
    <w:rsid w:val="4B2C184F"/>
    <w:rsid w:val="50032EFB"/>
    <w:rsid w:val="52B411E8"/>
    <w:rsid w:val="52BA4D1B"/>
    <w:rsid w:val="5659268F"/>
    <w:rsid w:val="5A4A4B0F"/>
    <w:rsid w:val="5ABD7E0A"/>
    <w:rsid w:val="5E57569A"/>
    <w:rsid w:val="67111C9C"/>
    <w:rsid w:val="68C225C3"/>
    <w:rsid w:val="6A5F472A"/>
    <w:rsid w:val="6BC04CA0"/>
    <w:rsid w:val="6E0C0637"/>
    <w:rsid w:val="752D18D1"/>
    <w:rsid w:val="75A20A75"/>
    <w:rsid w:val="7ED52849"/>
    <w:rsid w:val="7ED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eastAsiaTheme="minorEastAsia"/>
      <w:sz w:val="21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仿宋" w:eastAsia="仿宋"/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rFonts w:ascii="仿宋" w:eastAsia="仿宋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1523</Characters>
  <Lines>12</Lines>
  <Paragraphs>3</Paragraphs>
  <TotalTime>54</TotalTime>
  <ScaleCrop>false</ScaleCrop>
  <LinksUpToDate>false</LinksUpToDate>
  <CharactersWithSpaces>1787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2020-02-03T05:35:00Z</dcterms:created>
  <dc:creator>xue</dc:creator>
  <cp:lastModifiedBy>王华璋</cp:lastModifiedBy>
  <dcterms:modified xsi:type="dcterms:W3CDTF">2020-02-04T10:55:06Z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